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Default Extension="png" ContentType="image/png"/>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layout5.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DF" w:rsidRPr="00452D1E" w:rsidRDefault="001E3F05" w:rsidP="00452D1E">
      <w:pPr>
        <w:jc w:val="center"/>
        <w:rPr>
          <w:b/>
          <w:sz w:val="36"/>
          <w:szCs w:val="36"/>
        </w:rPr>
      </w:pPr>
      <w:r>
        <w:rPr>
          <w:b/>
          <w:noProof/>
          <w:sz w:val="36"/>
          <w:szCs w:val="36"/>
          <w:lang w:eastAsia="fr-CH"/>
        </w:rPr>
        <w:pict>
          <v:shapetype id="_x0000_t32" coordsize="21600,21600" o:spt="32" o:oned="t" path="m,l21600,21600e" filled="f">
            <v:path arrowok="t" fillok="f" o:connecttype="none"/>
            <o:lock v:ext="edit" shapetype="t"/>
          </v:shapetype>
          <v:shape id="_x0000_s1027" type="#_x0000_t32" style="position:absolute;left:0;text-align:left;margin-left:217.15pt;margin-top:22.1pt;width:195.9pt;height:0;z-index:251658240" o:connectortype="straight" strokecolor="#92d050" strokeweight="3pt">
            <v:shadow type="perspective" color="#4e6128 [1606]" opacity=".5" offset="1pt" offset2="-1pt"/>
          </v:shape>
        </w:pict>
      </w:r>
      <w:r w:rsidR="00CF69F2" w:rsidRPr="00452D1E">
        <w:rPr>
          <w:b/>
          <w:sz w:val="36"/>
          <w:szCs w:val="36"/>
        </w:rPr>
        <w:t xml:space="preserve">Le sport en entreprise, un concept à </w:t>
      </w:r>
      <w:r w:rsidR="00452D1E" w:rsidRPr="00452D1E">
        <w:rPr>
          <w:b/>
          <w:sz w:val="36"/>
          <w:szCs w:val="36"/>
        </w:rPr>
        <w:t>développer</w:t>
      </w:r>
      <w:r w:rsidR="00CF69F2" w:rsidRPr="00452D1E">
        <w:rPr>
          <w:b/>
          <w:sz w:val="36"/>
          <w:szCs w:val="36"/>
        </w:rPr>
        <w:t> !</w:t>
      </w:r>
    </w:p>
    <w:p w:rsidR="00CF69F2" w:rsidRDefault="00CF69F2"/>
    <w:p w:rsidR="00CF69F2" w:rsidRDefault="005F24AA">
      <w:r>
        <w:t xml:space="preserve">L’activité physique est reconnue comme facteur </w:t>
      </w:r>
      <w:r w:rsidRPr="003A71EB">
        <w:rPr>
          <w:b/>
        </w:rPr>
        <w:t>d’amélioration de la santé</w:t>
      </w:r>
      <w:r>
        <w:t xml:space="preserve">. Nous avons aujourd’hui tellement de possibilités afin de pouvoir se </w:t>
      </w:r>
      <w:r w:rsidR="00452D1E">
        <w:t>dépenser</w:t>
      </w:r>
      <w:r>
        <w:t>. Néanmoins, une partie de la population n’a pas accès ou n’a pas le temps de se déplacer dans un fitness ou un club de sport.</w:t>
      </w:r>
    </w:p>
    <w:p w:rsidR="005F24AA" w:rsidRPr="003A71EB" w:rsidRDefault="005F24AA">
      <w:pPr>
        <w:rPr>
          <w:b/>
        </w:rPr>
      </w:pPr>
      <w:r>
        <w:t xml:space="preserve">Alors pourquoi ne pas </w:t>
      </w:r>
      <w:r w:rsidR="00452D1E">
        <w:t>développer</w:t>
      </w:r>
      <w:r>
        <w:t xml:space="preserve"> </w:t>
      </w:r>
      <w:r w:rsidRPr="003A71EB">
        <w:rPr>
          <w:b/>
        </w:rPr>
        <w:t xml:space="preserve">un </w:t>
      </w:r>
      <w:r w:rsidR="00452D1E" w:rsidRPr="003A71EB">
        <w:rPr>
          <w:b/>
        </w:rPr>
        <w:t>concept</w:t>
      </w:r>
      <w:r w:rsidRPr="003A71EB">
        <w:rPr>
          <w:b/>
        </w:rPr>
        <w:t xml:space="preserve"> de sport en entreprise</w:t>
      </w:r>
      <w:r>
        <w:t xml:space="preserve"> qui permet à cette partie de la population de faire du  sport ? De </w:t>
      </w:r>
      <w:r w:rsidR="00452D1E">
        <w:t>récentes</w:t>
      </w:r>
      <w:r>
        <w:t xml:space="preserve"> études ont relevés </w:t>
      </w:r>
      <w:r w:rsidRPr="003A71EB">
        <w:rPr>
          <w:b/>
        </w:rPr>
        <w:t>une augmentation de la productivité, de l’esprit d’équipe et entre autre, diminution des frais de santé.</w:t>
      </w:r>
    </w:p>
    <w:p w:rsidR="005F24AA" w:rsidRDefault="005F24AA">
      <w:r>
        <w:t>La mise en place est réfléchie individuellement au besoin/possibilités de chaque entreprise</w:t>
      </w:r>
      <w:r w:rsidR="00604DF3">
        <w:t xml:space="preserve">. Les choix sont nombreux : </w:t>
      </w:r>
    </w:p>
    <w:p w:rsidR="00452D1E" w:rsidRDefault="00452D1E">
      <w:r>
        <w:rPr>
          <w:noProof/>
          <w:lang w:eastAsia="fr-CH"/>
        </w:rPr>
        <w:drawing>
          <wp:inline distT="0" distB="0" distL="0" distR="0">
            <wp:extent cx="5486400" cy="3200400"/>
            <wp:effectExtent l="19050" t="0" r="19050" b="0"/>
            <wp:docPr id="7"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452D1E" w:rsidRDefault="00452D1E" w:rsidP="00452D1E"/>
    <w:p w:rsidR="00604DF3" w:rsidRDefault="00604DF3" w:rsidP="00452D1E">
      <w:r>
        <w:t>Ce qu’il est important de garder en tête c’est qu</w:t>
      </w:r>
      <w:r w:rsidR="009C3945">
        <w:t>’un employé</w:t>
      </w:r>
      <w:r>
        <w:t xml:space="preserve"> sain sera plus productif, motivé et moins souvent absent pour cause médicale.</w:t>
      </w:r>
    </w:p>
    <w:p w:rsidR="00604DF3" w:rsidRDefault="00604DF3" w:rsidP="00604DF3"/>
    <w:p w:rsidR="00604DF3" w:rsidRPr="003A71EB" w:rsidRDefault="001E3F05" w:rsidP="003A71EB">
      <w:pPr>
        <w:ind w:firstLine="708"/>
        <w:rPr>
          <w:b/>
          <w:sz w:val="24"/>
          <w:szCs w:val="24"/>
        </w:rPr>
      </w:pPr>
      <w:r w:rsidRPr="001E3F05">
        <w:rPr>
          <w:noProof/>
          <w:lang w:eastAsia="fr-CH"/>
        </w:rPr>
        <w:pict>
          <v:shapetype id="_x0000_t110" coordsize="21600,21600" o:spt="110" path="m10800,l,10800,10800,21600,21600,10800xe">
            <v:stroke joinstyle="miter"/>
            <v:path gradientshapeok="t" o:connecttype="rect" textboxrect="5400,5400,16200,16200"/>
          </v:shapetype>
          <v:shape id="_x0000_s1031" type="#_x0000_t110" style="position:absolute;left:0;text-align:left;margin-left:1.85pt;margin-top:2.35pt;width:26.45pt;height:11.55pt;z-index:251663360" fillcolor="black [3200]" strokecolor="#f2f2f2 [3041]" strokeweight="3pt">
            <v:shadow on="t" type="perspective" color="#7f7f7f [1601]" opacity=".5" offset="1pt" offset2="-1pt"/>
          </v:shape>
        </w:pict>
      </w:r>
      <w:r w:rsidR="003A71EB">
        <w:rPr>
          <w:b/>
          <w:sz w:val="24"/>
          <w:szCs w:val="24"/>
        </w:rPr>
        <w:t xml:space="preserve"> </w:t>
      </w:r>
      <w:r w:rsidR="00604DF3" w:rsidRPr="003A71EB">
        <w:rPr>
          <w:b/>
          <w:sz w:val="24"/>
          <w:szCs w:val="24"/>
        </w:rPr>
        <w:t>Les Chiffres.</w:t>
      </w:r>
    </w:p>
    <w:p w:rsidR="00604DF3" w:rsidRDefault="00604DF3" w:rsidP="00604DF3">
      <w:r>
        <w:t xml:space="preserve">La mise en place du sport en entreprise peut paraitre compliquée et dissuader de nombreux employeurs. Pourtant si l’on regarde les chiffres ressortis </w:t>
      </w:r>
      <w:r w:rsidR="009C3945">
        <w:t xml:space="preserve"> de plusieurs études </w:t>
      </w:r>
      <w:r w:rsidR="003061F7">
        <w:t>étrangères,</w:t>
      </w:r>
      <w:r>
        <w:t xml:space="preserve"> les bénéfices sont </w:t>
      </w:r>
      <w:r w:rsidR="00452D1E">
        <w:t>innombrables</w:t>
      </w:r>
      <w:r>
        <w:t> :</w:t>
      </w:r>
    </w:p>
    <w:p w:rsidR="00604DF3" w:rsidRDefault="00604DF3" w:rsidP="00604DF3"/>
    <w:p w:rsidR="00E91725" w:rsidRDefault="00E91725" w:rsidP="00604DF3"/>
    <w:p w:rsidR="00A86C91" w:rsidRPr="003A71EB" w:rsidRDefault="001E3F05" w:rsidP="00A86C91">
      <w:pPr>
        <w:pStyle w:val="Paragraphedeliste"/>
        <w:numPr>
          <w:ilvl w:val="0"/>
          <w:numId w:val="2"/>
        </w:numPr>
        <w:rPr>
          <w:b/>
          <w:sz w:val="24"/>
          <w:szCs w:val="24"/>
        </w:rPr>
      </w:pPr>
      <w:r>
        <w:rPr>
          <w:b/>
          <w:noProof/>
          <w:sz w:val="24"/>
          <w:szCs w:val="24"/>
          <w:lang w:eastAsia="fr-CH"/>
        </w:rPr>
        <w:lastRenderedPageBreak/>
        <w:pict>
          <v:rect id="_x0000_s1033" style="position:absolute;left:0;text-align:left;margin-left:109.85pt;margin-top:14.05pt;width:65.15pt;height:3.55pt;z-index:251664384" fillcolor="#92d050" strokecolor="#92d050"/>
        </w:pict>
      </w:r>
      <w:r w:rsidR="00452D1E" w:rsidRPr="003A71EB">
        <w:rPr>
          <w:b/>
          <w:sz w:val="24"/>
          <w:szCs w:val="24"/>
        </w:rPr>
        <w:t>Réduction</w:t>
      </w:r>
      <w:r w:rsidR="00604DF3" w:rsidRPr="003A71EB">
        <w:rPr>
          <w:b/>
          <w:sz w:val="24"/>
          <w:szCs w:val="24"/>
        </w:rPr>
        <w:t xml:space="preserve"> de l’a</w:t>
      </w:r>
      <w:r w:rsidR="00F32585" w:rsidRPr="003A71EB">
        <w:rPr>
          <w:b/>
          <w:sz w:val="24"/>
          <w:szCs w:val="24"/>
        </w:rPr>
        <w:t>b</w:t>
      </w:r>
      <w:r w:rsidR="00305BED" w:rsidRPr="003A71EB">
        <w:rPr>
          <w:b/>
          <w:sz w:val="24"/>
          <w:szCs w:val="24"/>
        </w:rPr>
        <w:t>sentéisme</w:t>
      </w:r>
    </w:p>
    <w:p w:rsidR="00A86C91" w:rsidRDefault="00A86C91" w:rsidP="00A86C91">
      <w:pPr>
        <w:pStyle w:val="Paragraphedeliste"/>
      </w:pPr>
    </w:p>
    <w:p w:rsidR="00604DF3" w:rsidRDefault="00604DF3" w:rsidP="00604DF3">
      <w:pPr>
        <w:pStyle w:val="Paragraphedeliste"/>
      </w:pPr>
      <w:r>
        <w:t>Une étude menée en Grande</w:t>
      </w:r>
      <w:r w:rsidRPr="003A71EB">
        <w:rPr>
          <w:b/>
        </w:rPr>
        <w:t>-Bretagne</w:t>
      </w:r>
      <w:r w:rsidR="00A86C91" w:rsidRPr="003A71EB">
        <w:rPr>
          <w:b/>
          <w:vertAlign w:val="superscript"/>
        </w:rPr>
        <w:t>(1)</w:t>
      </w:r>
      <w:r w:rsidR="00A86C91" w:rsidRPr="003A71EB">
        <w:rPr>
          <w:b/>
        </w:rPr>
        <w:t>, l’absentéisme a reculé de 30% à 40%</w:t>
      </w:r>
      <w:r w:rsidR="00A86C91">
        <w:t xml:space="preserve"> dans les </w:t>
      </w:r>
      <w:r w:rsidR="00452D1E">
        <w:t>entreprise</w:t>
      </w:r>
      <w:r w:rsidR="00F80401">
        <w:t>s</w:t>
      </w:r>
      <w:r w:rsidR="00A86C91">
        <w:t xml:space="preserve"> ayant mis en place une </w:t>
      </w:r>
      <w:r w:rsidR="00A86C91" w:rsidRPr="003A71EB">
        <w:rPr>
          <w:b/>
        </w:rPr>
        <w:t>politique de santé des salariés</w:t>
      </w:r>
      <w:r w:rsidR="00A86C91">
        <w:t xml:space="preserve"> ( le sport en faisant parti) .</w:t>
      </w:r>
    </w:p>
    <w:p w:rsidR="00A86C91" w:rsidRDefault="00A86C91" w:rsidP="00604DF3">
      <w:pPr>
        <w:pStyle w:val="Paragraphedeliste"/>
      </w:pPr>
      <w:r w:rsidRPr="003A71EB">
        <w:rPr>
          <w:b/>
        </w:rPr>
        <w:t>En suède</w:t>
      </w:r>
      <w:r>
        <w:t xml:space="preserve"> </w:t>
      </w:r>
      <w:r w:rsidRPr="00452D1E">
        <w:rPr>
          <w:vertAlign w:val="superscript"/>
        </w:rPr>
        <w:t>(2)</w:t>
      </w:r>
      <w:r>
        <w:t xml:space="preserve">, deux psychologues ont choisi plusieurs organisations d’un même secteur. Le premier groupe gardait les mêmes conditions de travail. Le second groupe travaillait 2.5 heures de moins et pouvait choisir à quoi consacrer ce temps. Le troisième groupe, quant à lui travaillait 2.5 heures de moins qu’il consacrait uniquement au sport.  </w:t>
      </w:r>
    </w:p>
    <w:p w:rsidR="00A86C91" w:rsidRDefault="00A86C91" w:rsidP="00604DF3">
      <w:pPr>
        <w:pStyle w:val="Paragraphedeliste"/>
      </w:pPr>
      <w:r>
        <w:t xml:space="preserve">Au bout d’une année, </w:t>
      </w:r>
      <w:r w:rsidRPr="003A71EB">
        <w:rPr>
          <w:b/>
        </w:rPr>
        <w:t>dans le groupe 3</w:t>
      </w:r>
      <w:r>
        <w:t xml:space="preserve"> la durée ainsi que le </w:t>
      </w:r>
      <w:r w:rsidRPr="003A71EB">
        <w:rPr>
          <w:b/>
        </w:rPr>
        <w:t>nombre de jours d’arrêt</w:t>
      </w:r>
      <w:r>
        <w:t xml:space="preserve"> avaient significativement </w:t>
      </w:r>
      <w:r w:rsidRPr="003A71EB">
        <w:rPr>
          <w:b/>
        </w:rPr>
        <w:t>diminué.</w:t>
      </w:r>
      <w:r>
        <w:t xml:space="preserve"> Dans le groupe 2 il n’y a eu aucun changement tandis qu’ils ont augmentés dans le groupe 1.</w:t>
      </w:r>
    </w:p>
    <w:p w:rsidR="00A86C91" w:rsidRPr="003A71EB" w:rsidRDefault="00A86C91" w:rsidP="00604DF3">
      <w:pPr>
        <w:pStyle w:val="Paragraphedeliste"/>
        <w:rPr>
          <w:b/>
        </w:rPr>
      </w:pPr>
      <w:r>
        <w:t xml:space="preserve">Bien entendu ceci est </w:t>
      </w:r>
      <w:r w:rsidR="00F32585">
        <w:t>étroitement</w:t>
      </w:r>
      <w:r>
        <w:t xml:space="preserve"> corrélé avec une diminution </w:t>
      </w:r>
      <w:r w:rsidRPr="003A71EB">
        <w:rPr>
          <w:b/>
        </w:rPr>
        <w:t>des frais de santé</w:t>
      </w:r>
      <w:r>
        <w:t>. Selon le Goodwill Management, on</w:t>
      </w:r>
      <w:r w:rsidR="00F32585">
        <w:t xml:space="preserve"> estime une diminution de </w:t>
      </w:r>
      <w:r w:rsidR="00F32585" w:rsidRPr="003A71EB">
        <w:rPr>
          <w:b/>
        </w:rPr>
        <w:t>30</w:t>
      </w:r>
      <w:r w:rsidR="00B50A4B" w:rsidRPr="003A71EB">
        <w:rPr>
          <w:b/>
        </w:rPr>
        <w:t>8</w:t>
      </w:r>
      <w:r w:rsidR="00F32585" w:rsidRPr="003A71EB">
        <w:rPr>
          <w:b/>
        </w:rPr>
        <w:t xml:space="preserve"> E à 34</w:t>
      </w:r>
      <w:r w:rsidR="00B50A4B" w:rsidRPr="003A71EB">
        <w:rPr>
          <w:b/>
        </w:rPr>
        <w:t>8</w:t>
      </w:r>
      <w:r w:rsidR="00F32585" w:rsidRPr="003A71EB">
        <w:rPr>
          <w:b/>
        </w:rPr>
        <w:t xml:space="preserve"> E par an.</w:t>
      </w:r>
    </w:p>
    <w:p w:rsidR="00F32585" w:rsidRDefault="00F32585" w:rsidP="00604DF3">
      <w:pPr>
        <w:pStyle w:val="Paragraphedeliste"/>
      </w:pPr>
    </w:p>
    <w:p w:rsidR="00F32585" w:rsidRDefault="00F32585" w:rsidP="00604DF3">
      <w:pPr>
        <w:pStyle w:val="Paragraphedeliste"/>
      </w:pPr>
    </w:p>
    <w:p w:rsidR="00F32585" w:rsidRPr="003A71EB" w:rsidRDefault="001E3F05" w:rsidP="00F32585">
      <w:pPr>
        <w:pStyle w:val="Paragraphedeliste"/>
        <w:numPr>
          <w:ilvl w:val="0"/>
          <w:numId w:val="2"/>
        </w:numPr>
        <w:rPr>
          <w:b/>
          <w:sz w:val="24"/>
          <w:szCs w:val="24"/>
        </w:rPr>
      </w:pPr>
      <w:r>
        <w:rPr>
          <w:b/>
          <w:noProof/>
          <w:sz w:val="24"/>
          <w:szCs w:val="24"/>
          <w:lang w:eastAsia="fr-CH"/>
        </w:rPr>
        <w:pict>
          <v:rect id="_x0000_s1035" style="position:absolute;left:0;text-align:left;margin-left:113.9pt;margin-top:14pt;width:192.25pt;height:7.15pt;z-index:251665408" fillcolor="#92d050" strokecolor="#f2f2f2 [3052]"/>
        </w:pict>
      </w:r>
      <w:r w:rsidR="00F32585" w:rsidRPr="003A71EB">
        <w:rPr>
          <w:b/>
          <w:sz w:val="24"/>
          <w:szCs w:val="24"/>
        </w:rPr>
        <w:t>Diminution des maladies chroniques sur le long terme</w:t>
      </w:r>
    </w:p>
    <w:p w:rsidR="00F32585" w:rsidRDefault="00F32585" w:rsidP="00F32585">
      <w:pPr>
        <w:pStyle w:val="Paragraphedeliste"/>
      </w:pPr>
    </w:p>
    <w:p w:rsidR="00F32585" w:rsidRDefault="00F32585" w:rsidP="00F32585">
      <w:pPr>
        <w:pStyle w:val="Paragraphedeliste"/>
      </w:pPr>
      <w:r>
        <w:t xml:space="preserve">Il est important de sensibiliser les </w:t>
      </w:r>
      <w:r w:rsidR="00452D1E">
        <w:t>employés</w:t>
      </w:r>
      <w:r>
        <w:t xml:space="preserve"> sur </w:t>
      </w:r>
      <w:r w:rsidRPr="003A71EB">
        <w:rPr>
          <w:b/>
        </w:rPr>
        <w:t>les bénéfices</w:t>
      </w:r>
      <w:r>
        <w:t xml:space="preserve"> de l’activité physique concernant </w:t>
      </w:r>
      <w:r w:rsidRPr="003A71EB">
        <w:rPr>
          <w:b/>
        </w:rPr>
        <w:t>les troubles chroniques</w:t>
      </w:r>
      <w:r>
        <w:t xml:space="preserve"> : </w:t>
      </w:r>
      <w:r w:rsidR="00452D1E">
        <w:t>dépression</w:t>
      </w:r>
      <w:r>
        <w:t>, fatigue chronique,</w:t>
      </w:r>
      <w:r w:rsidR="00452D1E">
        <w:t xml:space="preserve"> stress, troubles de la posture</w:t>
      </w:r>
      <w:r>
        <w:t xml:space="preserve"> etc. Pour appuyer ces dires, une étude a été menée en </w:t>
      </w:r>
      <w:r w:rsidRPr="003A71EB">
        <w:rPr>
          <w:b/>
        </w:rPr>
        <w:t>2011 auprès de Peugeot-Citroën</w:t>
      </w:r>
      <w:r w:rsidR="00452D1E" w:rsidRPr="003A71EB">
        <w:rPr>
          <w:b/>
        </w:rPr>
        <w:t xml:space="preserve"> </w:t>
      </w:r>
      <w:r w:rsidR="00452D1E" w:rsidRPr="003A71EB">
        <w:rPr>
          <w:b/>
          <w:vertAlign w:val="superscript"/>
        </w:rPr>
        <w:t>(3)</w:t>
      </w:r>
      <w:r w:rsidRPr="003A71EB">
        <w:rPr>
          <w:b/>
        </w:rPr>
        <w:t xml:space="preserve"> à Mulhouse </w:t>
      </w:r>
      <w:r>
        <w:t xml:space="preserve">auprès de 75 </w:t>
      </w:r>
      <w:r w:rsidR="00452D1E">
        <w:t>employés</w:t>
      </w:r>
      <w:r>
        <w:t xml:space="preserve"> souffrants de </w:t>
      </w:r>
      <w:r w:rsidR="00452D1E">
        <w:t>problèmes</w:t>
      </w:r>
      <w:r>
        <w:t xml:space="preserve"> de dos chronique. Un premier groupe de 38 </w:t>
      </w:r>
      <w:r w:rsidR="00452D1E">
        <w:t>employés</w:t>
      </w:r>
      <w:r>
        <w:t xml:space="preserve"> témoin </w:t>
      </w:r>
      <w:r w:rsidR="00F80401">
        <w:t>gardait</w:t>
      </w:r>
      <w:r>
        <w:t xml:space="preserve"> les mêmes habitudes, tandis que le second groupe de 37 personnes a bénéficié de </w:t>
      </w:r>
      <w:r w:rsidRPr="003A71EB">
        <w:rPr>
          <w:b/>
        </w:rPr>
        <w:t>3 séances de 60 minutes</w:t>
      </w:r>
      <w:r>
        <w:t xml:space="preserve"> pendant deux mois. Les deux groupes ont aussi reçu des conseils généraux quant à la posture à avoir.</w:t>
      </w:r>
    </w:p>
    <w:p w:rsidR="00F32585" w:rsidRDefault="00F32585" w:rsidP="00F32585">
      <w:pPr>
        <w:pStyle w:val="Paragraphedeliste"/>
      </w:pPr>
      <w:r>
        <w:t xml:space="preserve">A la fin des deux mois, une </w:t>
      </w:r>
      <w:r w:rsidRPr="003A71EB">
        <w:rPr>
          <w:b/>
        </w:rPr>
        <w:t xml:space="preserve">nette amélioration </w:t>
      </w:r>
      <w:r>
        <w:t xml:space="preserve">a été constatée au sein du </w:t>
      </w:r>
      <w:r w:rsidRPr="003A71EB">
        <w:rPr>
          <w:b/>
        </w:rPr>
        <w:t>second groupe</w:t>
      </w:r>
      <w:r>
        <w:t>, notamment au niveau de la posture et de la diminution des dou</w:t>
      </w:r>
      <w:r w:rsidR="003061F7">
        <w:t>leurs. Le premier groupe témoin</w:t>
      </w:r>
      <w:r>
        <w:t xml:space="preserve"> a constaté une amélioration peu notable au bout de six mois.</w:t>
      </w:r>
    </w:p>
    <w:p w:rsidR="00F32585" w:rsidRDefault="00F32585" w:rsidP="00F32585">
      <w:pPr>
        <w:pStyle w:val="Paragraphedeliste"/>
      </w:pPr>
    </w:p>
    <w:p w:rsidR="00F32585" w:rsidRDefault="00305BED" w:rsidP="00452D1E">
      <w:pPr>
        <w:pStyle w:val="Paragraphedeliste"/>
        <w:ind w:left="2832"/>
      </w:pPr>
      <w:r>
        <w:t xml:space="preserve">                                                               </w:t>
      </w:r>
      <w:r w:rsidR="00452D1E">
        <w:t xml:space="preserve"> </w:t>
      </w:r>
      <w:r>
        <w:rPr>
          <w:noProof/>
          <w:lang w:eastAsia="fr-CH"/>
        </w:rPr>
        <w:drawing>
          <wp:inline distT="0" distB="0" distL="0" distR="0">
            <wp:extent cx="3374941" cy="1431985"/>
            <wp:effectExtent l="38100" t="0" r="15959" b="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305BED" w:rsidRDefault="00305BED" w:rsidP="00F32585">
      <w:pPr>
        <w:pStyle w:val="Paragraphedeliste"/>
      </w:pPr>
    </w:p>
    <w:p w:rsidR="00305BED" w:rsidRPr="00305BED" w:rsidRDefault="00305BED" w:rsidP="00305BED">
      <w:pPr>
        <w:rPr>
          <w:i/>
          <w:color w:val="000000" w:themeColor="text1"/>
        </w:rPr>
      </w:pPr>
      <w:r w:rsidRPr="00305BED">
        <w:rPr>
          <w:i/>
          <w:color w:val="000000" w:themeColor="text1"/>
        </w:rPr>
        <w:t>"L'organisation mondiale de la santé (OMS) insistait sur le rôle de l'employeur en matière de prévention de certaines maladie par l'alimentation et l'exercice physique. De fait la pratique sportive est aujourd'hui considérée par l'ensemble des autorités sanitaires comme un outil de prévention, voire de lutte contre un grand nombre de pathologie"</w:t>
      </w:r>
    </w:p>
    <w:p w:rsidR="00452D1E" w:rsidRDefault="00452D1E" w:rsidP="00305BED"/>
    <w:p w:rsidR="00305BED" w:rsidRPr="003A71EB" w:rsidRDefault="001E3F05" w:rsidP="00452D1E">
      <w:pPr>
        <w:pStyle w:val="Paragraphedeliste"/>
        <w:numPr>
          <w:ilvl w:val="0"/>
          <w:numId w:val="2"/>
        </w:numPr>
        <w:rPr>
          <w:b/>
          <w:sz w:val="24"/>
          <w:szCs w:val="24"/>
        </w:rPr>
      </w:pPr>
      <w:r>
        <w:rPr>
          <w:b/>
          <w:noProof/>
          <w:sz w:val="24"/>
          <w:szCs w:val="24"/>
          <w:lang w:eastAsia="fr-CH"/>
        </w:rPr>
        <w:lastRenderedPageBreak/>
        <w:pict>
          <v:rect id="_x0000_s1036" style="position:absolute;left:0;text-align:left;margin-left:71.8pt;margin-top:13.75pt;width:43.45pt;height:7.15pt;z-index:251666432" fillcolor="#92d050" strokecolor="#f2f2f2 [3052]"/>
        </w:pict>
      </w:r>
      <w:r w:rsidR="00305BED" w:rsidRPr="003A71EB">
        <w:rPr>
          <w:b/>
          <w:sz w:val="24"/>
          <w:szCs w:val="24"/>
        </w:rPr>
        <w:t>Autres bienfaits</w:t>
      </w:r>
    </w:p>
    <w:p w:rsidR="00305BED" w:rsidRDefault="00305BED" w:rsidP="00305BED">
      <w:pPr>
        <w:pStyle w:val="Paragraphedeliste"/>
      </w:pPr>
    </w:p>
    <w:p w:rsidR="00452D1E" w:rsidRDefault="00305BED" w:rsidP="000439AF">
      <w:pPr>
        <w:pStyle w:val="Paragraphedeliste"/>
      </w:pPr>
      <w:r>
        <w:t xml:space="preserve">L’activité physique aide à développer </w:t>
      </w:r>
      <w:r w:rsidRPr="003A71EB">
        <w:rPr>
          <w:b/>
        </w:rPr>
        <w:t>l’esprit d’équipe, la compétitivité et l’entre-aide</w:t>
      </w:r>
      <w:r>
        <w:t>. Toutes des qualités très appréciables auprès d’un groupe cible.</w:t>
      </w:r>
      <w:r w:rsidR="003061F7">
        <w:t xml:space="preserve"> Le bien-être et la</w:t>
      </w:r>
      <w:r w:rsidR="000439AF">
        <w:t xml:space="preserve"> bonne humeur est toujours au rendez-vous après une séance de sport.        </w:t>
      </w:r>
    </w:p>
    <w:p w:rsidR="00452D1E" w:rsidRDefault="00452D1E" w:rsidP="000439AF">
      <w:pPr>
        <w:pStyle w:val="Paragraphedeliste"/>
      </w:pPr>
      <w:r>
        <w:t xml:space="preserve">                     </w:t>
      </w:r>
    </w:p>
    <w:p w:rsidR="000439AF" w:rsidRDefault="00452D1E" w:rsidP="000439AF">
      <w:pPr>
        <w:pStyle w:val="Paragraphedeliste"/>
      </w:pPr>
      <w:r>
        <w:t xml:space="preserve">                              </w:t>
      </w:r>
      <w:r w:rsidR="000439AF">
        <w:t xml:space="preserve">                </w:t>
      </w:r>
      <w:r w:rsidR="000439AF">
        <w:rPr>
          <w:noProof/>
          <w:lang w:eastAsia="fr-CH"/>
        </w:rPr>
        <w:drawing>
          <wp:inline distT="0" distB="0" distL="0" distR="0">
            <wp:extent cx="3791501" cy="1897811"/>
            <wp:effectExtent l="19050" t="0" r="18499" b="7189"/>
            <wp:docPr id="6"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A86C91" w:rsidRDefault="00A86C91" w:rsidP="00A86C91"/>
    <w:p w:rsidR="00B50A4B" w:rsidRPr="00B50A4B" w:rsidRDefault="00B50A4B" w:rsidP="00A86C91">
      <w:r>
        <w:t xml:space="preserve">Enfin, selon le Goodwill Managment, le </w:t>
      </w:r>
      <w:r w:rsidRPr="00E91725">
        <w:rPr>
          <w:b/>
        </w:rPr>
        <w:t>retard de l’âge de dépendance</w:t>
      </w:r>
      <w:r>
        <w:t xml:space="preserve"> grâce à la pratique d’une activité physique est évalué à </w:t>
      </w:r>
      <w:r w:rsidRPr="00E91725">
        <w:rPr>
          <w:b/>
        </w:rPr>
        <w:t>6 ans</w:t>
      </w:r>
      <w:r>
        <w:t>. La pratique d’un sport pour les salariés séniors ne peut être qu’un bénéfice.</w:t>
      </w:r>
    </w:p>
    <w:p w:rsidR="00B50A4B" w:rsidRDefault="00EC0251" w:rsidP="00EC0251">
      <w:pPr>
        <w:ind w:left="2124" w:firstLine="708"/>
        <w:rPr>
          <w:i/>
        </w:rPr>
      </w:pPr>
      <w:r>
        <w:rPr>
          <w:i/>
        </w:rPr>
        <w:t xml:space="preserve">  </w:t>
      </w:r>
      <w:r>
        <w:rPr>
          <w:i/>
          <w:noProof/>
          <w:lang w:eastAsia="fr-CH"/>
        </w:rPr>
        <w:drawing>
          <wp:inline distT="0" distB="0" distL="0" distR="0">
            <wp:extent cx="3793825" cy="1794294"/>
            <wp:effectExtent l="38100" t="0" r="16175" b="0"/>
            <wp:docPr id="8"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B50A4B" w:rsidRDefault="00B50A4B" w:rsidP="00A86C91">
      <w:pPr>
        <w:rPr>
          <w:i/>
        </w:rPr>
      </w:pPr>
    </w:p>
    <w:p w:rsidR="00E91725" w:rsidRPr="00F80401" w:rsidRDefault="00AC4854" w:rsidP="00AC4854">
      <w:pPr>
        <w:rPr>
          <w:i/>
        </w:rPr>
      </w:pPr>
      <w:r>
        <w:rPr>
          <w:i/>
        </w:rPr>
        <w:t>En Suisse, l’obligation pour l’employeur de veiller à  la santé et au</w:t>
      </w:r>
      <w:r w:rsidR="00F80401">
        <w:rPr>
          <w:i/>
        </w:rPr>
        <w:t xml:space="preserve"> bien-être (</w:t>
      </w:r>
      <w:r>
        <w:rPr>
          <w:i/>
        </w:rPr>
        <w:t xml:space="preserve">physique et psychologique) de ses salariés est incluse dans la loi du travail </w:t>
      </w:r>
      <w:r w:rsidR="007F3ECA">
        <w:rPr>
          <w:i/>
          <w:vertAlign w:val="superscript"/>
        </w:rPr>
        <w:t>(5) (6</w:t>
      </w:r>
      <w:r w:rsidRPr="00AC4854">
        <w:rPr>
          <w:i/>
          <w:vertAlign w:val="superscript"/>
        </w:rPr>
        <w:t>)</w:t>
      </w:r>
      <w:r>
        <w:rPr>
          <w:i/>
        </w:rPr>
        <w:t xml:space="preserve"> . De plus, comme nous l’avons vu plus haut,  de plus en plus de recherche </w:t>
      </w:r>
      <w:r w:rsidR="00F80401">
        <w:rPr>
          <w:i/>
        </w:rPr>
        <w:t>donne</w:t>
      </w:r>
      <w:r>
        <w:rPr>
          <w:i/>
        </w:rPr>
        <w:t xml:space="preserve">nt des résultats positifs sur le rendement général de l’employé. La promotion de l’activité physique en entreprise devient donc un outil </w:t>
      </w:r>
      <w:r w:rsidR="00F80401">
        <w:rPr>
          <w:i/>
        </w:rPr>
        <w:t>non négligeable</w:t>
      </w:r>
      <w:r>
        <w:rPr>
          <w:i/>
        </w:rPr>
        <w:t xml:space="preserve"> afin d’augmenter la productivité.</w:t>
      </w:r>
    </w:p>
    <w:p w:rsidR="00E91725" w:rsidRDefault="00E91725" w:rsidP="00AC4854"/>
    <w:p w:rsidR="00A86C91" w:rsidRPr="00E91725" w:rsidRDefault="00B50A4B" w:rsidP="00AC4854">
      <w:pPr>
        <w:rPr>
          <w:b/>
        </w:rPr>
      </w:pPr>
      <w:r w:rsidRPr="00E91725">
        <w:rPr>
          <w:b/>
        </w:rPr>
        <w:t>Economiquement parlant, cela en vaut-il vraiment la peine ?</w:t>
      </w:r>
    </w:p>
    <w:p w:rsidR="00AC4854" w:rsidRDefault="00AC4854" w:rsidP="00AC4854">
      <w:r>
        <w:t>Pour finir, prenons l’exemple du label ‘’ Entreprises en santé ‘’</w:t>
      </w:r>
      <w:r w:rsidR="00EC0251">
        <w:t xml:space="preserve"> au Québec. Ce groupe, </w:t>
      </w:r>
      <w:r>
        <w:t>formé de médecin</w:t>
      </w:r>
      <w:r w:rsidR="00F80401">
        <w:t>s</w:t>
      </w:r>
      <w:r>
        <w:t xml:space="preserve"> du sport, </w:t>
      </w:r>
      <w:r w:rsidR="00EC0251">
        <w:t>nutritionnistes</w:t>
      </w:r>
      <w:r>
        <w:t xml:space="preserve">, </w:t>
      </w:r>
      <w:r w:rsidR="00B50A4B">
        <w:t xml:space="preserve">coachs, fournit des informations aux employeurs afin d’améliorer la santé de leurs salariés. L’un des partenaires, Editionbeauce, a entrepris un </w:t>
      </w:r>
      <w:r w:rsidR="00EC0251">
        <w:t>diagnostique</w:t>
      </w:r>
      <w:r w:rsidR="00B50A4B">
        <w:t xml:space="preserve"> des ses </w:t>
      </w:r>
      <w:r w:rsidR="00E91725">
        <w:lastRenderedPageBreak/>
        <w:t>employés</w:t>
      </w:r>
      <w:r w:rsidR="00B50A4B">
        <w:t xml:space="preserve"> via un questionnaire. Ensuite un program</w:t>
      </w:r>
      <w:r w:rsidR="00E91725">
        <w:t>me de remise en forme a été mis</w:t>
      </w:r>
      <w:r w:rsidR="00B50A4B">
        <w:t xml:space="preserve"> en place </w:t>
      </w:r>
      <w:r w:rsidR="00E91725">
        <w:t>(heures</w:t>
      </w:r>
      <w:r w:rsidR="00B50A4B">
        <w:t xml:space="preserve"> de travail aménagées afin de faire du sport, distribution de fruits, envoi de documents sur la pratique sportive … ). Le groupe Entreprise en Santé </w:t>
      </w:r>
      <w:r w:rsidR="00E91725">
        <w:t>évalue</w:t>
      </w:r>
      <w:r w:rsidR="00B50A4B">
        <w:t xml:space="preserve"> à </w:t>
      </w:r>
      <w:r w:rsidR="00B50A4B" w:rsidRPr="00E91725">
        <w:rPr>
          <w:b/>
        </w:rPr>
        <w:t>500% le retour sur investissement</w:t>
      </w:r>
      <w:r w:rsidR="00B50A4B">
        <w:t xml:space="preserve"> des programmes globaux d’amélioration de la santé des employés sur 2 à 4 ans.</w:t>
      </w:r>
    </w:p>
    <w:p w:rsidR="00B50A4B" w:rsidRDefault="00B50A4B" w:rsidP="00AC4854"/>
    <w:p w:rsidR="00914A04" w:rsidRPr="00E91725" w:rsidRDefault="001E3F05" w:rsidP="00E91725">
      <w:pPr>
        <w:ind w:firstLine="708"/>
        <w:rPr>
          <w:b/>
          <w:sz w:val="28"/>
          <w:szCs w:val="28"/>
        </w:rPr>
      </w:pPr>
      <w:r>
        <w:rPr>
          <w:b/>
          <w:noProof/>
          <w:sz w:val="28"/>
          <w:szCs w:val="28"/>
          <w:lang w:eastAsia="fr-CH"/>
        </w:rPr>
        <w:pict>
          <v:shape id="_x0000_s1037" type="#_x0000_t110" style="position:absolute;left:0;text-align:left;margin-left:-4.95pt;margin-top:4pt;width:29.85pt;height:11.55pt;z-index:251667456" fillcolor="black [3200]" strokecolor="#f2f2f2 [3041]" strokeweight="3pt">
            <v:shadow on="t" type="perspective" color="#7f7f7f [1601]" opacity=".5" offset="1pt" offset2="-1pt"/>
          </v:shape>
        </w:pict>
      </w:r>
      <w:r w:rsidR="00914A04" w:rsidRPr="00E91725">
        <w:rPr>
          <w:b/>
          <w:sz w:val="28"/>
          <w:szCs w:val="28"/>
        </w:rPr>
        <w:t>La mise en place</w:t>
      </w:r>
    </w:p>
    <w:p w:rsidR="00914A04" w:rsidRDefault="00914A04" w:rsidP="00914A04">
      <w:r>
        <w:t xml:space="preserve">En France, pour le 43% des non pratiquants de sport, </w:t>
      </w:r>
      <w:r w:rsidRPr="00E91725">
        <w:rPr>
          <w:b/>
        </w:rPr>
        <w:t>le manque de temps</w:t>
      </w:r>
      <w:r>
        <w:t xml:space="preserve"> est invoqué. Comme </w:t>
      </w:r>
      <w:r w:rsidR="00AC4854">
        <w:t>précité</w:t>
      </w:r>
      <w:r>
        <w:t xml:space="preserve">, tout le monde n’a pas accès à une salle de sport et le trajet peut prendre un certain temps. </w:t>
      </w:r>
      <w:r w:rsidRPr="00E91725">
        <w:rPr>
          <w:b/>
        </w:rPr>
        <w:t>Les horaires inhabituels</w:t>
      </w:r>
      <w:r w:rsidR="00F80401">
        <w:t xml:space="preserve"> (</w:t>
      </w:r>
      <w:r>
        <w:t>travail de nuits, horaire</w:t>
      </w:r>
      <w:r w:rsidR="00E91725">
        <w:t>s changeants entre autres ) peuvent</w:t>
      </w:r>
      <w:r w:rsidR="00EC0251">
        <w:t xml:space="preserve"> aussi s’ajouter</w:t>
      </w:r>
      <w:r>
        <w:t xml:space="preserve"> </w:t>
      </w:r>
      <w:r w:rsidR="00EC0251">
        <w:t xml:space="preserve">au </w:t>
      </w:r>
      <w:r>
        <w:t xml:space="preserve"> problème.</w:t>
      </w:r>
    </w:p>
    <w:p w:rsidR="00EC0251" w:rsidRDefault="00EC0251" w:rsidP="00914A04">
      <w:r>
        <w:t>Les</w:t>
      </w:r>
      <w:r w:rsidR="00914A04">
        <w:t xml:space="preserve"> solution</w:t>
      </w:r>
      <w:r>
        <w:t xml:space="preserve">s doivent être discutées </w:t>
      </w:r>
      <w:r w:rsidRPr="00E91725">
        <w:rPr>
          <w:b/>
        </w:rPr>
        <w:t>et réfléchies avec l’</w:t>
      </w:r>
      <w:r w:rsidR="00E91725">
        <w:rPr>
          <w:b/>
        </w:rPr>
        <w:t>employeur et individualisées</w:t>
      </w:r>
      <w:r>
        <w:t xml:space="preserve"> à chaque entreprise. Parmi les possibilités nous pouvons citer l’aménagement des heures de travail. Certains créneaux peuvent être libérés afin que les employés puissent se dédier à la pratique sportive. Il est aussi possible de réfléchir à l’aménagement d’horaires flexibles. Un coach peut être présent par exemple de midi à 14h et les employés viennent à leur guise.</w:t>
      </w:r>
      <w:r w:rsidR="00171BEF">
        <w:t xml:space="preserve"> Le deal idéal peut aussi être la création de groupe d’entreprise qui s’entrainent ensemble après le travail et l’employeur paie une partie du cours.</w:t>
      </w:r>
    </w:p>
    <w:p w:rsidR="002231DE" w:rsidRDefault="002231DE" w:rsidP="00914A04"/>
    <w:p w:rsidR="002231DE" w:rsidRDefault="002231DE" w:rsidP="00914A04">
      <w:r>
        <w:rPr>
          <w:noProof/>
          <w:lang w:eastAsia="fr-CH"/>
        </w:rPr>
        <w:drawing>
          <wp:inline distT="0" distB="0" distL="0" distR="0">
            <wp:extent cx="6000391" cy="3200400"/>
            <wp:effectExtent l="19050" t="0" r="38459"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EC0251" w:rsidRDefault="00EC0251" w:rsidP="00EC0251">
      <w:r>
        <w:t>Bien entendu ce ne sont que des exemples.</w:t>
      </w:r>
    </w:p>
    <w:p w:rsidR="00EC0251" w:rsidRDefault="00EC0251" w:rsidP="00EC0251"/>
    <w:p w:rsidR="00EC0251" w:rsidRDefault="00EC0251" w:rsidP="00EC0251">
      <w:r w:rsidRPr="00E91725">
        <w:rPr>
          <w:b/>
        </w:rPr>
        <w:t>En conclusion</w:t>
      </w:r>
      <w:r>
        <w:t>, le concept de s</w:t>
      </w:r>
      <w:r w:rsidR="00F80401">
        <w:t>port en entreprise est un model</w:t>
      </w:r>
      <w:r>
        <w:t xml:space="preserve"> ou </w:t>
      </w:r>
      <w:r w:rsidR="00E91725">
        <w:t>tous</w:t>
      </w:r>
      <w:r>
        <w:t xml:space="preserve"> les partis sont </w:t>
      </w:r>
      <w:r w:rsidR="00DC40DE">
        <w:t>gagnants</w:t>
      </w:r>
      <w:r>
        <w:t xml:space="preserve">. </w:t>
      </w:r>
      <w:r w:rsidR="00DC40DE">
        <w:t xml:space="preserve">Les employés sont plus productif, plus rarement absent, la bonne ambiance général et l’esprit d’équipe </w:t>
      </w:r>
      <w:r w:rsidR="00E91725">
        <w:lastRenderedPageBreak/>
        <w:t>sont</w:t>
      </w:r>
      <w:r w:rsidR="00DC40DE">
        <w:t xml:space="preserve"> de mise. N’oublions pas qu’un employeur qui prend soin de ses employés et qui propose des politiques visant à améliorer leur qualité de vie, gagnera une belle image.</w:t>
      </w:r>
    </w:p>
    <w:p w:rsidR="00DC40DE" w:rsidRDefault="00DC40DE" w:rsidP="00EC0251">
      <w:r>
        <w:t>Ce concept me motive énormément car je vois moi-même les bienfaits en travaillant avec des clients banquiers, infirmiers, journalistes etc. Au bout de quelques semaines seulement, ils parlent d’être plus en forme, plus motivé à aller travailler, de meilleur humeur, diminution des douleurs liées au travail.</w:t>
      </w:r>
    </w:p>
    <w:p w:rsidR="00DC40DE" w:rsidRDefault="00DC40DE" w:rsidP="00EC0251">
      <w:r>
        <w:t>Je reste avec grand plaisir à votre disposition pour discuter d’un futur projet dans ce sens.</w:t>
      </w:r>
    </w:p>
    <w:p w:rsidR="00DC40DE" w:rsidRDefault="00DC40DE" w:rsidP="00EC0251"/>
    <w:p w:rsidR="00DC40DE" w:rsidRDefault="00DC40DE" w:rsidP="00DC40DE">
      <w:pPr>
        <w:spacing w:line="240" w:lineRule="auto"/>
      </w:pPr>
      <w:r>
        <w:t>Lorie Nicolas,</w:t>
      </w:r>
    </w:p>
    <w:p w:rsidR="00DC40DE" w:rsidRPr="00DC40DE" w:rsidRDefault="00DC40DE" w:rsidP="00DC40DE">
      <w:pPr>
        <w:spacing w:after="0" w:line="240" w:lineRule="auto"/>
        <w:rPr>
          <w:sz w:val="16"/>
          <w:szCs w:val="16"/>
        </w:rPr>
      </w:pPr>
      <w:r w:rsidRPr="00DC40DE">
        <w:rPr>
          <w:sz w:val="16"/>
          <w:szCs w:val="16"/>
        </w:rPr>
        <w:t>Sport Emphasis</w:t>
      </w:r>
    </w:p>
    <w:p w:rsidR="00DC40DE" w:rsidRPr="00DC40DE" w:rsidRDefault="00DC40DE" w:rsidP="00DC40DE">
      <w:pPr>
        <w:spacing w:after="0"/>
        <w:rPr>
          <w:sz w:val="16"/>
          <w:szCs w:val="16"/>
        </w:rPr>
      </w:pPr>
      <w:r w:rsidRPr="00DC40DE">
        <w:rPr>
          <w:sz w:val="16"/>
          <w:szCs w:val="16"/>
        </w:rPr>
        <w:t>1950 SIon</w:t>
      </w:r>
    </w:p>
    <w:p w:rsidR="00DC40DE" w:rsidRPr="00DC40DE" w:rsidRDefault="00DC40DE" w:rsidP="00DC40DE">
      <w:pPr>
        <w:spacing w:after="0"/>
        <w:rPr>
          <w:sz w:val="16"/>
          <w:szCs w:val="16"/>
        </w:rPr>
      </w:pPr>
      <w:r w:rsidRPr="00DC40DE">
        <w:rPr>
          <w:sz w:val="16"/>
          <w:szCs w:val="16"/>
        </w:rPr>
        <w:t>079 105 05 44</w:t>
      </w:r>
    </w:p>
    <w:p w:rsidR="00DC40DE" w:rsidRDefault="003A71EB" w:rsidP="00DC40DE">
      <w:pPr>
        <w:spacing w:after="0"/>
        <w:rPr>
          <w:sz w:val="16"/>
          <w:szCs w:val="16"/>
        </w:rPr>
      </w:pPr>
      <w:r>
        <w:rPr>
          <w:noProof/>
          <w:sz w:val="16"/>
          <w:szCs w:val="16"/>
          <w:lang w:eastAsia="fr-CH"/>
        </w:rPr>
        <w:drawing>
          <wp:anchor distT="0" distB="0" distL="114300" distR="114300" simplePos="0" relativeHeight="251662336" behindDoc="1" locked="0" layoutInCell="1" allowOverlap="1">
            <wp:simplePos x="0" y="0"/>
            <wp:positionH relativeFrom="column">
              <wp:posOffset>7620</wp:posOffset>
            </wp:positionH>
            <wp:positionV relativeFrom="paragraph">
              <wp:posOffset>125730</wp:posOffset>
            </wp:positionV>
            <wp:extent cx="953135" cy="568960"/>
            <wp:effectExtent l="19050" t="0" r="0" b="0"/>
            <wp:wrapTight wrapText="bothSides">
              <wp:wrapPolygon edited="0">
                <wp:start x="-432" y="0"/>
                <wp:lineTo x="-432" y="20973"/>
                <wp:lineTo x="21586" y="20973"/>
                <wp:lineTo x="21586" y="0"/>
                <wp:lineTo x="-432" y="0"/>
              </wp:wrapPolygon>
            </wp:wrapTight>
            <wp:docPr id="9" name="Image 1" descr="C:\Users\Daniel\Documents\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Documents\logo2.png"/>
                    <pic:cNvPicPr>
                      <a:picLocks noChangeAspect="1" noChangeArrowheads="1"/>
                    </pic:cNvPicPr>
                  </pic:nvPicPr>
                  <pic:blipFill>
                    <a:blip r:embed="rId27" cstate="print"/>
                    <a:srcRect/>
                    <a:stretch>
                      <a:fillRect/>
                    </a:stretch>
                  </pic:blipFill>
                  <pic:spPr bwMode="auto">
                    <a:xfrm>
                      <a:off x="0" y="0"/>
                      <a:ext cx="953135" cy="568960"/>
                    </a:xfrm>
                    <a:prstGeom prst="rect">
                      <a:avLst/>
                    </a:prstGeom>
                    <a:noFill/>
                    <a:ln w="9525">
                      <a:noFill/>
                      <a:miter lim="800000"/>
                      <a:headEnd/>
                      <a:tailEnd/>
                    </a:ln>
                  </pic:spPr>
                </pic:pic>
              </a:graphicData>
            </a:graphic>
          </wp:anchor>
        </w:drawing>
      </w:r>
      <w:hyperlink r:id="rId28" w:history="1">
        <w:r w:rsidR="00DC40DE" w:rsidRPr="00C8796D">
          <w:rPr>
            <w:rStyle w:val="Lienhypertexte"/>
            <w:sz w:val="16"/>
            <w:szCs w:val="16"/>
          </w:rPr>
          <w:t>Prepa.physique@hotmail.com</w:t>
        </w:r>
      </w:hyperlink>
    </w:p>
    <w:p w:rsidR="00DC40DE" w:rsidRDefault="00DC40DE" w:rsidP="00DC40DE">
      <w:pPr>
        <w:spacing w:after="0"/>
        <w:rPr>
          <w:sz w:val="16"/>
          <w:szCs w:val="16"/>
        </w:rPr>
      </w:pPr>
    </w:p>
    <w:p w:rsidR="003A71EB" w:rsidRDefault="003A71EB" w:rsidP="00DC40DE">
      <w:pPr>
        <w:spacing w:after="0"/>
        <w:rPr>
          <w:sz w:val="16"/>
          <w:szCs w:val="16"/>
        </w:rPr>
      </w:pPr>
    </w:p>
    <w:p w:rsidR="007F3ECA" w:rsidRDefault="007F3ECA" w:rsidP="00DC40DE">
      <w:pPr>
        <w:spacing w:after="0"/>
        <w:rPr>
          <w:sz w:val="16"/>
          <w:szCs w:val="16"/>
        </w:rPr>
      </w:pPr>
    </w:p>
    <w:p w:rsidR="00F80401" w:rsidRDefault="00F80401" w:rsidP="00DC40DE">
      <w:pPr>
        <w:spacing w:after="0"/>
        <w:rPr>
          <w:sz w:val="16"/>
          <w:szCs w:val="16"/>
        </w:rPr>
      </w:pPr>
    </w:p>
    <w:p w:rsidR="00F80401" w:rsidRDefault="00F80401" w:rsidP="00DC40DE">
      <w:pPr>
        <w:spacing w:after="0"/>
        <w:rPr>
          <w:sz w:val="16"/>
          <w:szCs w:val="16"/>
        </w:rPr>
      </w:pPr>
    </w:p>
    <w:p w:rsidR="00F80401" w:rsidRDefault="00F80401"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F80401" w:rsidRDefault="00F80401" w:rsidP="00DC40DE">
      <w:pPr>
        <w:spacing w:after="0"/>
        <w:rPr>
          <w:sz w:val="16"/>
          <w:szCs w:val="16"/>
        </w:rPr>
      </w:pPr>
    </w:p>
    <w:p w:rsidR="00F80401" w:rsidRDefault="00F80401" w:rsidP="00DC40DE">
      <w:pPr>
        <w:spacing w:after="0"/>
        <w:rPr>
          <w:sz w:val="16"/>
          <w:szCs w:val="16"/>
        </w:rPr>
      </w:pPr>
    </w:p>
    <w:p w:rsidR="00F80401" w:rsidRDefault="00F80401"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C26AAD" w:rsidRDefault="00C26AAD" w:rsidP="00DC40DE">
      <w:pPr>
        <w:spacing w:after="0"/>
        <w:rPr>
          <w:sz w:val="16"/>
          <w:szCs w:val="16"/>
        </w:rPr>
      </w:pPr>
    </w:p>
    <w:p w:rsidR="00DC40DE" w:rsidRDefault="001E3F05" w:rsidP="007F3ECA">
      <w:pPr>
        <w:tabs>
          <w:tab w:val="left" w:pos="2676"/>
        </w:tabs>
        <w:spacing w:after="0"/>
        <w:rPr>
          <w:sz w:val="16"/>
          <w:szCs w:val="16"/>
        </w:rPr>
      </w:pPr>
      <w:r>
        <w:rPr>
          <w:noProof/>
          <w:sz w:val="16"/>
          <w:szCs w:val="16"/>
          <w:lang w:eastAsia="fr-CH"/>
        </w:rPr>
        <w:lastRenderedPageBreak/>
        <w:pict>
          <v:rect id="_x0000_s1030" style="position:absolute;margin-left:89.5pt;margin-top:.4pt;width:18.3pt;height:7.15pt;z-index:251661312" fillcolor="#76923c [2406]" strokecolor="#76923c [2406]"/>
        </w:pict>
      </w:r>
      <w:r>
        <w:rPr>
          <w:noProof/>
          <w:sz w:val="16"/>
          <w:szCs w:val="16"/>
          <w:lang w:eastAsia="fr-CH"/>
        </w:rPr>
        <w:pict>
          <v:rect id="_x0000_s1029" style="position:absolute;margin-left:52.1pt;margin-top:.4pt;width:37.4pt;height:7.15pt;z-index:251660288" fillcolor="#943634 [2405]" strokecolor="#943634 [2405]"/>
        </w:pict>
      </w:r>
      <w:r>
        <w:rPr>
          <w:noProof/>
          <w:sz w:val="16"/>
          <w:szCs w:val="16"/>
          <w:lang w:eastAsia="fr-CH"/>
        </w:rPr>
        <w:pict>
          <v:rect id="_x0000_s1028" style="position:absolute;margin-left:-.2pt;margin-top:.4pt;width:52.3pt;height:7.15pt;z-index:251659264" fillcolor="#365f91 [2404]" strokecolor="#0070c0"/>
        </w:pict>
      </w:r>
      <w:r w:rsidR="007F3ECA">
        <w:rPr>
          <w:sz w:val="16"/>
          <w:szCs w:val="16"/>
        </w:rPr>
        <w:tab/>
      </w:r>
    </w:p>
    <w:p w:rsidR="007F3ECA" w:rsidRDefault="007F3ECA" w:rsidP="007F3ECA">
      <w:pPr>
        <w:tabs>
          <w:tab w:val="left" w:pos="2676"/>
        </w:tabs>
        <w:spacing w:after="0"/>
        <w:rPr>
          <w:sz w:val="16"/>
          <w:szCs w:val="16"/>
        </w:rPr>
      </w:pPr>
    </w:p>
    <w:p w:rsidR="007F3ECA" w:rsidRPr="00DC40DE" w:rsidRDefault="007F3ECA" w:rsidP="007F3ECA">
      <w:pPr>
        <w:pStyle w:val="Pieddepage"/>
        <w:numPr>
          <w:ilvl w:val="0"/>
          <w:numId w:val="7"/>
        </w:numPr>
        <w:rPr>
          <w:i/>
          <w:sz w:val="16"/>
          <w:szCs w:val="16"/>
        </w:rPr>
      </w:pPr>
      <w:r w:rsidRPr="00DC40DE">
        <w:rPr>
          <w:sz w:val="16"/>
          <w:szCs w:val="16"/>
        </w:rPr>
        <w:t xml:space="preserve"> Pricewaterhouse Coopers (2008), Building the Case for Wellness</w:t>
      </w:r>
    </w:p>
    <w:p w:rsidR="007F3ECA" w:rsidRDefault="007F3ECA" w:rsidP="007F3ECA">
      <w:pPr>
        <w:pStyle w:val="Pieddepage"/>
        <w:numPr>
          <w:ilvl w:val="0"/>
          <w:numId w:val="7"/>
        </w:numPr>
        <w:rPr>
          <w:i/>
          <w:sz w:val="16"/>
          <w:szCs w:val="16"/>
        </w:rPr>
      </w:pPr>
      <w:r w:rsidRPr="00DC40DE">
        <w:rPr>
          <w:sz w:val="16"/>
          <w:szCs w:val="16"/>
        </w:rPr>
        <w:t xml:space="preserve"> Thiele Schwarz (von) U. et Hasson H.(2011), “Employee Self-rated Productivity and Objective Organizational Production Levels: Effects of Worksite Health Interventions Involving Reduced Work Hours and Physical Exercise”, Journal of Occupational &amp; Environmental Medicine, vol. 53, n° 8, p. 838-844</w:t>
      </w:r>
      <w:r>
        <w:rPr>
          <w:sz w:val="16"/>
          <w:szCs w:val="16"/>
        </w:rPr>
        <w:t>¨</w:t>
      </w:r>
    </w:p>
    <w:p w:rsidR="007F3ECA" w:rsidRPr="007F3ECA" w:rsidRDefault="007F3ECA" w:rsidP="007F3ECA">
      <w:pPr>
        <w:pStyle w:val="Pieddepage"/>
        <w:numPr>
          <w:ilvl w:val="0"/>
          <w:numId w:val="7"/>
        </w:numPr>
        <w:rPr>
          <w:i/>
          <w:sz w:val="16"/>
          <w:szCs w:val="16"/>
        </w:rPr>
      </w:pPr>
      <w:r w:rsidRPr="007F3ECA">
        <w:rPr>
          <w:sz w:val="16"/>
          <w:szCs w:val="16"/>
        </w:rPr>
        <w:t xml:space="preserve"> Nassif H. et al.(2011), “Evaluation of a Randomised Controlled Trial in the Management of Chronic Lower Back Pain in a French Automotive Industry : An Observational Study”, Archives of Physical Medicine and Rehabilitation, vol. 92, décembre, p. 1927-1936.</w:t>
      </w:r>
    </w:p>
    <w:p w:rsidR="007F3ECA" w:rsidRPr="007F3ECA" w:rsidRDefault="007F3ECA" w:rsidP="007F3ECA">
      <w:pPr>
        <w:pStyle w:val="Pieddepage"/>
        <w:numPr>
          <w:ilvl w:val="0"/>
          <w:numId w:val="7"/>
        </w:numPr>
        <w:rPr>
          <w:i/>
          <w:sz w:val="16"/>
          <w:szCs w:val="16"/>
        </w:rPr>
      </w:pPr>
      <w:r>
        <w:rPr>
          <w:sz w:val="16"/>
          <w:szCs w:val="16"/>
        </w:rPr>
        <w:t>Résultats de la 5</w:t>
      </w:r>
      <w:r w:rsidRPr="007F3ECA">
        <w:rPr>
          <w:sz w:val="16"/>
          <w:szCs w:val="16"/>
          <w:vertAlign w:val="superscript"/>
        </w:rPr>
        <w:t>ème</w:t>
      </w:r>
      <w:r>
        <w:rPr>
          <w:sz w:val="16"/>
          <w:szCs w:val="16"/>
        </w:rPr>
        <w:t xml:space="preserve"> édition du baromètre de la santé de la FFEPGV – Fédération Francaise d’éducation physique et de gymnastique volontaire.</w:t>
      </w:r>
    </w:p>
    <w:p w:rsidR="007F3ECA" w:rsidRPr="007F3ECA" w:rsidRDefault="007F3ECA" w:rsidP="007F3ECA">
      <w:pPr>
        <w:pStyle w:val="Pieddepage"/>
        <w:numPr>
          <w:ilvl w:val="0"/>
          <w:numId w:val="7"/>
        </w:numPr>
        <w:rPr>
          <w:i/>
          <w:sz w:val="16"/>
          <w:szCs w:val="16"/>
        </w:rPr>
      </w:pPr>
      <w:r>
        <w:rPr>
          <w:sz w:val="16"/>
          <w:szCs w:val="16"/>
        </w:rPr>
        <w:t>Loi sur le travail article 6</w:t>
      </w:r>
    </w:p>
    <w:p w:rsidR="007F3ECA" w:rsidRPr="007F3ECA" w:rsidRDefault="007F3ECA" w:rsidP="007F3ECA">
      <w:pPr>
        <w:pStyle w:val="Pieddepage"/>
        <w:numPr>
          <w:ilvl w:val="0"/>
          <w:numId w:val="7"/>
        </w:numPr>
        <w:rPr>
          <w:i/>
          <w:sz w:val="16"/>
          <w:szCs w:val="16"/>
        </w:rPr>
      </w:pPr>
      <w:r>
        <w:rPr>
          <w:sz w:val="16"/>
          <w:szCs w:val="16"/>
        </w:rPr>
        <w:t>Code des obligations article 328 alinéa 2 CO</w:t>
      </w:r>
    </w:p>
    <w:p w:rsidR="007F3ECA" w:rsidRPr="007F3ECA" w:rsidRDefault="001E3F05" w:rsidP="007F3ECA">
      <w:pPr>
        <w:pStyle w:val="Pieddepage"/>
        <w:numPr>
          <w:ilvl w:val="0"/>
          <w:numId w:val="7"/>
        </w:numPr>
        <w:rPr>
          <w:i/>
          <w:sz w:val="16"/>
          <w:szCs w:val="16"/>
        </w:rPr>
      </w:pPr>
      <w:hyperlink r:id="rId29" w:history="1">
        <w:r w:rsidR="007F3ECA" w:rsidRPr="00C8796D">
          <w:rPr>
            <w:rStyle w:val="Lienhypertexte"/>
            <w:sz w:val="16"/>
            <w:szCs w:val="16"/>
          </w:rPr>
          <w:t>www.groupeentreprisesensante.com/fr/</w:t>
        </w:r>
      </w:hyperlink>
    </w:p>
    <w:p w:rsidR="007F3ECA" w:rsidRDefault="007F3ECA" w:rsidP="007F3ECA">
      <w:pPr>
        <w:pStyle w:val="Pieddepage"/>
        <w:rPr>
          <w:sz w:val="16"/>
          <w:szCs w:val="16"/>
        </w:rPr>
      </w:pPr>
    </w:p>
    <w:p w:rsidR="003A71EB" w:rsidRDefault="007F3ECA" w:rsidP="007F3ECA">
      <w:pPr>
        <w:pStyle w:val="Pieddepage"/>
        <w:rPr>
          <w:sz w:val="16"/>
          <w:szCs w:val="16"/>
        </w:rPr>
      </w:pPr>
      <w:r>
        <w:rPr>
          <w:sz w:val="16"/>
          <w:szCs w:val="16"/>
        </w:rPr>
        <w:t xml:space="preserve">Articles </w:t>
      </w:r>
      <w:r w:rsidR="003A71EB">
        <w:rPr>
          <w:sz w:val="16"/>
          <w:szCs w:val="16"/>
        </w:rPr>
        <w:t>à lire :</w:t>
      </w:r>
    </w:p>
    <w:p w:rsidR="003A71EB" w:rsidRDefault="001E3F05" w:rsidP="003A71EB">
      <w:pPr>
        <w:pStyle w:val="Pieddepage"/>
        <w:numPr>
          <w:ilvl w:val="0"/>
          <w:numId w:val="2"/>
        </w:numPr>
        <w:rPr>
          <w:i/>
          <w:sz w:val="16"/>
          <w:szCs w:val="16"/>
        </w:rPr>
      </w:pPr>
      <w:hyperlink r:id="rId30" w:history="1">
        <w:r w:rsidR="003A71EB" w:rsidRPr="00C8796D">
          <w:rPr>
            <w:rStyle w:val="Lienhypertexte"/>
            <w:i/>
            <w:sz w:val="16"/>
            <w:szCs w:val="16"/>
          </w:rPr>
          <w:t>http://archives.strategie.gouv.fr/cas/en/system/files/2012-10-30-sport-entreprise-na_298.pdf</w:t>
        </w:r>
      </w:hyperlink>
    </w:p>
    <w:p w:rsidR="003A71EB" w:rsidRPr="007F3ECA" w:rsidRDefault="003A71EB" w:rsidP="003A71EB">
      <w:pPr>
        <w:pStyle w:val="Pieddepage"/>
        <w:numPr>
          <w:ilvl w:val="0"/>
          <w:numId w:val="2"/>
        </w:numPr>
        <w:rPr>
          <w:i/>
          <w:sz w:val="16"/>
          <w:szCs w:val="16"/>
        </w:rPr>
      </w:pPr>
      <w:r w:rsidRPr="003A71EB">
        <w:rPr>
          <w:i/>
          <w:sz w:val="16"/>
          <w:szCs w:val="16"/>
        </w:rPr>
        <w:t>http://www.goodwill-management.com/fr/realisations/mesure-de-l-impact-du-sport-en-entreprise-cnosf-medef-ag2r</w:t>
      </w:r>
    </w:p>
    <w:p w:rsidR="007F3ECA" w:rsidRDefault="007F3ECA" w:rsidP="007F3ECA">
      <w:pPr>
        <w:tabs>
          <w:tab w:val="left" w:pos="2676"/>
        </w:tabs>
        <w:spacing w:after="0"/>
        <w:rPr>
          <w:sz w:val="16"/>
          <w:szCs w:val="16"/>
        </w:rPr>
      </w:pPr>
    </w:p>
    <w:p w:rsidR="007F3ECA" w:rsidRPr="00DC40DE" w:rsidRDefault="007F3ECA" w:rsidP="007F3ECA">
      <w:pPr>
        <w:tabs>
          <w:tab w:val="left" w:pos="2676"/>
        </w:tabs>
        <w:spacing w:after="0"/>
        <w:rPr>
          <w:sz w:val="16"/>
          <w:szCs w:val="16"/>
        </w:rPr>
      </w:pPr>
    </w:p>
    <w:sectPr w:rsidR="007F3ECA" w:rsidRPr="00DC40DE" w:rsidSect="00784CDF">
      <w:footerReference w:type="default" r:id="rId3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485" w:rsidRDefault="00132485" w:rsidP="009C3945">
      <w:pPr>
        <w:spacing w:after="0" w:line="240" w:lineRule="auto"/>
      </w:pPr>
      <w:r>
        <w:separator/>
      </w:r>
    </w:p>
  </w:endnote>
  <w:endnote w:type="continuationSeparator" w:id="1">
    <w:p w:rsidR="00132485" w:rsidRDefault="00132485" w:rsidP="009C39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4A" w:rsidRDefault="00DE684A" w:rsidP="00DE684A">
    <w:pPr>
      <w:pStyle w:val="Pieddepage"/>
      <w:rPr>
        <w:i/>
        <w:sz w:val="16"/>
        <w:szCs w:val="16"/>
      </w:rPr>
    </w:pPr>
    <w:r w:rsidRPr="00DE684A">
      <w:rPr>
        <w:i/>
        <w:sz w:val="16"/>
        <w:szCs w:val="16"/>
      </w:rPr>
      <w:t>.</w:t>
    </w:r>
  </w:p>
  <w:p w:rsidR="00DE684A" w:rsidRPr="00DE684A" w:rsidRDefault="00DE684A" w:rsidP="00DE684A">
    <w:pPr>
      <w:pStyle w:val="Pieddepage"/>
      <w:rPr>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485" w:rsidRDefault="00132485" w:rsidP="009C3945">
      <w:pPr>
        <w:spacing w:after="0" w:line="240" w:lineRule="auto"/>
      </w:pPr>
      <w:r>
        <w:separator/>
      </w:r>
    </w:p>
  </w:footnote>
  <w:footnote w:type="continuationSeparator" w:id="1">
    <w:p w:rsidR="00132485" w:rsidRDefault="00132485" w:rsidP="009C39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02F80"/>
    <w:multiLevelType w:val="hybridMultilevel"/>
    <w:tmpl w:val="219A5EDE"/>
    <w:lvl w:ilvl="0" w:tplc="C89460E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27244169"/>
    <w:multiLevelType w:val="hybridMultilevel"/>
    <w:tmpl w:val="164A76A4"/>
    <w:lvl w:ilvl="0" w:tplc="B9E6354C">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2AD0292C"/>
    <w:multiLevelType w:val="hybridMultilevel"/>
    <w:tmpl w:val="20E2E81A"/>
    <w:lvl w:ilvl="0" w:tplc="C7024BE6">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43846CF4"/>
    <w:multiLevelType w:val="hybridMultilevel"/>
    <w:tmpl w:val="FDA0727A"/>
    <w:lvl w:ilvl="0" w:tplc="FF6A23C0">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51B30BEF"/>
    <w:multiLevelType w:val="hybridMultilevel"/>
    <w:tmpl w:val="65F4B1FE"/>
    <w:lvl w:ilvl="0" w:tplc="D87E04EE">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570A68F9"/>
    <w:multiLevelType w:val="hybridMultilevel"/>
    <w:tmpl w:val="F94A37AC"/>
    <w:lvl w:ilvl="0" w:tplc="790A00E6">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5F047071"/>
    <w:multiLevelType w:val="hybridMultilevel"/>
    <w:tmpl w:val="B58C52FA"/>
    <w:lvl w:ilvl="0" w:tplc="DC18360C">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CF69F2"/>
    <w:rsid w:val="000439AF"/>
    <w:rsid w:val="00052C55"/>
    <w:rsid w:val="00132485"/>
    <w:rsid w:val="00171BEF"/>
    <w:rsid w:val="001E3F05"/>
    <w:rsid w:val="002231DE"/>
    <w:rsid w:val="00305BED"/>
    <w:rsid w:val="003061F7"/>
    <w:rsid w:val="003A71EB"/>
    <w:rsid w:val="00452D1E"/>
    <w:rsid w:val="005F24AA"/>
    <w:rsid w:val="00604DF3"/>
    <w:rsid w:val="00784CDF"/>
    <w:rsid w:val="007F3ECA"/>
    <w:rsid w:val="00914A04"/>
    <w:rsid w:val="009741D3"/>
    <w:rsid w:val="009C3945"/>
    <w:rsid w:val="00A86C91"/>
    <w:rsid w:val="00AC4854"/>
    <w:rsid w:val="00B50A4B"/>
    <w:rsid w:val="00C26AAD"/>
    <w:rsid w:val="00CF69F2"/>
    <w:rsid w:val="00D83BE0"/>
    <w:rsid w:val="00DC40DE"/>
    <w:rsid w:val="00DE684A"/>
    <w:rsid w:val="00E91725"/>
    <w:rsid w:val="00EC0251"/>
    <w:rsid w:val="00F32585"/>
    <w:rsid w:val="00F80401"/>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92d050" strokecolor="none [3052]"/>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4DF3"/>
    <w:pPr>
      <w:ind w:left="720"/>
      <w:contextualSpacing/>
    </w:pPr>
  </w:style>
  <w:style w:type="paragraph" w:styleId="Textedebulles">
    <w:name w:val="Balloon Text"/>
    <w:basedOn w:val="Normal"/>
    <w:link w:val="TextedebullesCar"/>
    <w:uiPriority w:val="99"/>
    <w:semiHidden/>
    <w:unhideWhenUsed/>
    <w:rsid w:val="00604D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4DF3"/>
    <w:rPr>
      <w:rFonts w:ascii="Tahoma" w:hAnsi="Tahoma" w:cs="Tahoma"/>
      <w:sz w:val="16"/>
      <w:szCs w:val="16"/>
    </w:rPr>
  </w:style>
  <w:style w:type="paragraph" w:styleId="En-tte">
    <w:name w:val="header"/>
    <w:basedOn w:val="Normal"/>
    <w:link w:val="En-tteCar"/>
    <w:uiPriority w:val="99"/>
    <w:semiHidden/>
    <w:unhideWhenUsed/>
    <w:rsid w:val="009C394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C3945"/>
  </w:style>
  <w:style w:type="paragraph" w:styleId="Pieddepage">
    <w:name w:val="footer"/>
    <w:basedOn w:val="Normal"/>
    <w:link w:val="PieddepageCar"/>
    <w:uiPriority w:val="99"/>
    <w:unhideWhenUsed/>
    <w:rsid w:val="009C39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3945"/>
  </w:style>
  <w:style w:type="character" w:styleId="Lienhypertexte">
    <w:name w:val="Hyperlink"/>
    <w:basedOn w:val="Policepardfaut"/>
    <w:uiPriority w:val="99"/>
    <w:unhideWhenUsed/>
    <w:rsid w:val="00DC40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18" Type="http://schemas.openxmlformats.org/officeDocument/2006/relationships/diagramColors" Target="diagrams/colors3.xml"/><Relationship Id="rId26" Type="http://schemas.openxmlformats.org/officeDocument/2006/relationships/diagramColors" Target="diagrams/colors5.xml"/><Relationship Id="rId3" Type="http://schemas.openxmlformats.org/officeDocument/2006/relationships/settings" Target="settings.xml"/><Relationship Id="rId21" Type="http://schemas.openxmlformats.org/officeDocument/2006/relationships/diagramQuickStyle" Target="diagrams/quickStyle4.xml"/><Relationship Id="rId7" Type="http://schemas.openxmlformats.org/officeDocument/2006/relationships/diagramData" Target="diagrams/data1.xml"/><Relationship Id="rId12" Type="http://schemas.openxmlformats.org/officeDocument/2006/relationships/diagramLayout" Target="diagrams/layout2.xml"/><Relationship Id="rId17" Type="http://schemas.openxmlformats.org/officeDocument/2006/relationships/diagramQuickStyle" Target="diagrams/quickStyle3.xml"/><Relationship Id="rId25" Type="http://schemas.openxmlformats.org/officeDocument/2006/relationships/diagramQuickStyle" Target="diagrams/quickStyle5.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diagramLayout" Target="diagrams/layout4.xml"/><Relationship Id="rId29" Type="http://schemas.openxmlformats.org/officeDocument/2006/relationships/hyperlink" Target="http://www.groupeentreprisesensante.com/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2.xml"/><Relationship Id="rId24" Type="http://schemas.openxmlformats.org/officeDocument/2006/relationships/diagramLayout" Target="diagrams/layout5.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Data" Target="diagrams/data3.xml"/><Relationship Id="rId23" Type="http://schemas.openxmlformats.org/officeDocument/2006/relationships/diagramData" Target="diagrams/data5.xml"/><Relationship Id="rId28" Type="http://schemas.openxmlformats.org/officeDocument/2006/relationships/hyperlink" Target="mailto:Prepa.physique@hotmail.com" TargetMode="External"/><Relationship Id="rId10" Type="http://schemas.openxmlformats.org/officeDocument/2006/relationships/diagramColors" Target="diagrams/colors1.xml"/><Relationship Id="rId19" Type="http://schemas.openxmlformats.org/officeDocument/2006/relationships/diagramData" Target="diagrams/data4.xm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Colors" Target="diagrams/colors2.xml"/><Relationship Id="rId22" Type="http://schemas.openxmlformats.org/officeDocument/2006/relationships/diagramColors" Target="diagrams/colors4.xml"/><Relationship Id="rId27" Type="http://schemas.openxmlformats.org/officeDocument/2006/relationships/image" Target="media/image1.png"/><Relationship Id="rId30" Type="http://schemas.openxmlformats.org/officeDocument/2006/relationships/hyperlink" Target="http://archives.strategie.gouv.fr/cas/en/system/files/2012-10-30-sport-entreprise-na_298.pdf"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B6A396-7F8F-49E9-A1B4-6E9FB548264A}"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fr-CH"/>
        </a:p>
      </dgm:t>
    </dgm:pt>
    <dgm:pt modelId="{72BCF517-3AFE-45F8-8550-4568FF82CDBD}">
      <dgm:prSet phldrT="[Texte]"/>
      <dgm:spPr/>
      <dgm:t>
        <a:bodyPr/>
        <a:lstStyle/>
        <a:p>
          <a:r>
            <a:rPr lang="fr-CH"/>
            <a:t>1</a:t>
          </a:r>
        </a:p>
      </dgm:t>
    </dgm:pt>
    <dgm:pt modelId="{BEA58E3B-1CC2-40F2-B4F3-2A56DFACEF0A}" type="parTrans" cxnId="{F4587B9A-5EF1-4909-8CFB-FFE53949D575}">
      <dgm:prSet/>
      <dgm:spPr/>
      <dgm:t>
        <a:bodyPr/>
        <a:lstStyle/>
        <a:p>
          <a:endParaRPr lang="fr-CH"/>
        </a:p>
      </dgm:t>
    </dgm:pt>
    <dgm:pt modelId="{F0762012-F140-48B0-847E-B17EDE2F0096}" type="sibTrans" cxnId="{F4587B9A-5EF1-4909-8CFB-FFE53949D575}">
      <dgm:prSet/>
      <dgm:spPr/>
      <dgm:t>
        <a:bodyPr/>
        <a:lstStyle/>
        <a:p>
          <a:endParaRPr lang="fr-CH"/>
        </a:p>
      </dgm:t>
    </dgm:pt>
    <dgm:pt modelId="{1FDD792F-4DA4-46E8-89D1-1416A102F4E6}">
      <dgm:prSet phldrT="[Texte]"/>
      <dgm:spPr/>
      <dgm:t>
        <a:bodyPr/>
        <a:lstStyle/>
        <a:p>
          <a:r>
            <a:rPr lang="fr-CH"/>
            <a:t>Séance de sport au bureau avec petit matériel</a:t>
          </a:r>
        </a:p>
      </dgm:t>
    </dgm:pt>
    <dgm:pt modelId="{318395B2-A9D8-46AB-B2A2-F548D3AC9506}" type="parTrans" cxnId="{7474A18F-A736-4011-8335-7DABFDF0B2AA}">
      <dgm:prSet/>
      <dgm:spPr/>
      <dgm:t>
        <a:bodyPr/>
        <a:lstStyle/>
        <a:p>
          <a:endParaRPr lang="fr-CH"/>
        </a:p>
      </dgm:t>
    </dgm:pt>
    <dgm:pt modelId="{02F140EF-21B8-43F7-89A9-C28F8B1D7897}" type="sibTrans" cxnId="{7474A18F-A736-4011-8335-7DABFDF0B2AA}">
      <dgm:prSet/>
      <dgm:spPr/>
      <dgm:t>
        <a:bodyPr/>
        <a:lstStyle/>
        <a:p>
          <a:endParaRPr lang="fr-CH"/>
        </a:p>
      </dgm:t>
    </dgm:pt>
    <dgm:pt modelId="{E2CD397F-0957-484F-A59B-1E9A4D4B7A9D}">
      <dgm:prSet phldrT="[Texte]"/>
      <dgm:spPr/>
      <dgm:t>
        <a:bodyPr/>
        <a:lstStyle/>
        <a:p>
          <a:r>
            <a:rPr lang="fr-CH"/>
            <a:t>2</a:t>
          </a:r>
        </a:p>
      </dgm:t>
    </dgm:pt>
    <dgm:pt modelId="{6679EAFB-7278-41FC-A222-6802156AEDE4}" type="parTrans" cxnId="{7EBE48DE-ED4A-48C9-8CC1-A81BC1A19D65}">
      <dgm:prSet/>
      <dgm:spPr/>
      <dgm:t>
        <a:bodyPr/>
        <a:lstStyle/>
        <a:p>
          <a:endParaRPr lang="fr-CH"/>
        </a:p>
      </dgm:t>
    </dgm:pt>
    <dgm:pt modelId="{36BCC078-1C8B-44F9-B0BD-1C0694FF61B2}" type="sibTrans" cxnId="{7EBE48DE-ED4A-48C9-8CC1-A81BC1A19D65}">
      <dgm:prSet/>
      <dgm:spPr/>
      <dgm:t>
        <a:bodyPr/>
        <a:lstStyle/>
        <a:p>
          <a:endParaRPr lang="fr-CH"/>
        </a:p>
      </dgm:t>
    </dgm:pt>
    <dgm:pt modelId="{EB469F56-9364-4E79-8404-455C5F43B15E}">
      <dgm:prSet phldrT="[Texte]"/>
      <dgm:spPr/>
      <dgm:t>
        <a:bodyPr/>
        <a:lstStyle/>
        <a:p>
          <a:r>
            <a:rPr lang="fr-CH"/>
            <a:t>3</a:t>
          </a:r>
        </a:p>
      </dgm:t>
    </dgm:pt>
    <dgm:pt modelId="{D479B82F-1D01-4CC5-BBCF-8E4F019B4B6F}" type="parTrans" cxnId="{7818A269-08E2-41BB-BE18-1247F5A0B9C7}">
      <dgm:prSet/>
      <dgm:spPr/>
      <dgm:t>
        <a:bodyPr/>
        <a:lstStyle/>
        <a:p>
          <a:endParaRPr lang="fr-CH"/>
        </a:p>
      </dgm:t>
    </dgm:pt>
    <dgm:pt modelId="{A75C5FDD-E52A-4C10-A2D7-EF04E3C07DE0}" type="sibTrans" cxnId="{7818A269-08E2-41BB-BE18-1247F5A0B9C7}">
      <dgm:prSet/>
      <dgm:spPr/>
      <dgm:t>
        <a:bodyPr/>
        <a:lstStyle/>
        <a:p>
          <a:endParaRPr lang="fr-CH"/>
        </a:p>
      </dgm:t>
    </dgm:pt>
    <dgm:pt modelId="{04FA391E-25A8-46F4-9F4E-23ABDB1BC0C4}">
      <dgm:prSet phldrT="[Texte]"/>
      <dgm:spPr/>
      <dgm:t>
        <a:bodyPr/>
        <a:lstStyle/>
        <a:p>
          <a:r>
            <a:rPr lang="fr-CH"/>
            <a:t>Sortie thématique plusieurs fois par année ( découverte de nouveau sport : randonnée, tennis ...)</a:t>
          </a:r>
        </a:p>
      </dgm:t>
    </dgm:pt>
    <dgm:pt modelId="{057DF6B4-2AA0-4615-9884-AFA1A8A8D432}" type="parTrans" cxnId="{65DBF2DB-92D1-491B-ACAE-AA42EA793A50}">
      <dgm:prSet/>
      <dgm:spPr/>
      <dgm:t>
        <a:bodyPr/>
        <a:lstStyle/>
        <a:p>
          <a:endParaRPr lang="fr-CH"/>
        </a:p>
      </dgm:t>
    </dgm:pt>
    <dgm:pt modelId="{8293C7A0-6EF8-49C7-986B-D6FB4A4B5E39}" type="sibTrans" cxnId="{65DBF2DB-92D1-491B-ACAE-AA42EA793A50}">
      <dgm:prSet/>
      <dgm:spPr/>
      <dgm:t>
        <a:bodyPr/>
        <a:lstStyle/>
        <a:p>
          <a:endParaRPr lang="fr-CH"/>
        </a:p>
      </dgm:t>
    </dgm:pt>
    <dgm:pt modelId="{1D4F5641-9EF6-4A09-81FA-7CF25F84BB98}">
      <dgm:prSet phldrT="[Texte]"/>
      <dgm:spPr/>
      <dgm:t>
        <a:bodyPr/>
        <a:lstStyle/>
        <a:p>
          <a:r>
            <a:rPr lang="fr-CH"/>
            <a:t>Mise en place de compétition sportive au sein d'une entreprise ( tournois de foot, concours de cross ...)</a:t>
          </a:r>
        </a:p>
      </dgm:t>
    </dgm:pt>
    <dgm:pt modelId="{4EE9475C-227C-4E74-B4DA-26AE73FBA8C0}" type="parTrans" cxnId="{D68FE629-2E87-485B-AF6A-01D626889176}">
      <dgm:prSet/>
      <dgm:spPr/>
      <dgm:t>
        <a:bodyPr/>
        <a:lstStyle/>
        <a:p>
          <a:endParaRPr lang="fr-CH"/>
        </a:p>
      </dgm:t>
    </dgm:pt>
    <dgm:pt modelId="{E683F215-0BC4-4679-B849-F5A2EAC0C337}" type="sibTrans" cxnId="{D68FE629-2E87-485B-AF6A-01D626889176}">
      <dgm:prSet/>
      <dgm:spPr/>
      <dgm:t>
        <a:bodyPr/>
        <a:lstStyle/>
        <a:p>
          <a:endParaRPr lang="fr-CH"/>
        </a:p>
      </dgm:t>
    </dgm:pt>
    <dgm:pt modelId="{CD24ACA7-E249-44B6-81CC-3B1AABB90D35}">
      <dgm:prSet phldrT="[Texte]"/>
      <dgm:spPr/>
      <dgm:t>
        <a:bodyPr/>
        <a:lstStyle/>
        <a:p>
          <a:r>
            <a:rPr lang="fr-CH"/>
            <a:t>Séance de sport en extérieur proche du lieu de travail</a:t>
          </a:r>
        </a:p>
      </dgm:t>
    </dgm:pt>
    <dgm:pt modelId="{C60E8123-FB56-4203-936C-2DB827B05B4F}" type="sibTrans" cxnId="{CFA6AB08-8126-4165-A56E-1F5FE37DDB03}">
      <dgm:prSet/>
      <dgm:spPr/>
      <dgm:t>
        <a:bodyPr/>
        <a:lstStyle/>
        <a:p>
          <a:endParaRPr lang="fr-CH"/>
        </a:p>
      </dgm:t>
    </dgm:pt>
    <dgm:pt modelId="{B3F5626C-46D2-4F6B-AA34-D147F99CF802}" type="parTrans" cxnId="{CFA6AB08-8126-4165-A56E-1F5FE37DDB03}">
      <dgm:prSet/>
      <dgm:spPr/>
      <dgm:t>
        <a:bodyPr/>
        <a:lstStyle/>
        <a:p>
          <a:endParaRPr lang="fr-CH"/>
        </a:p>
      </dgm:t>
    </dgm:pt>
    <dgm:pt modelId="{98FFA116-7C34-4030-9B64-01DDBA0CD68C}" type="pres">
      <dgm:prSet presAssocID="{66B6A396-7F8F-49E9-A1B4-6E9FB548264A}" presName="linearFlow" presStyleCnt="0">
        <dgm:presLayoutVars>
          <dgm:dir/>
          <dgm:animLvl val="lvl"/>
          <dgm:resizeHandles val="exact"/>
        </dgm:presLayoutVars>
      </dgm:prSet>
      <dgm:spPr/>
      <dgm:t>
        <a:bodyPr/>
        <a:lstStyle/>
        <a:p>
          <a:endParaRPr lang="fr-CH"/>
        </a:p>
      </dgm:t>
    </dgm:pt>
    <dgm:pt modelId="{505AD959-AAE8-4D78-B0C9-8079917EE615}" type="pres">
      <dgm:prSet presAssocID="{72BCF517-3AFE-45F8-8550-4568FF82CDBD}" presName="composite" presStyleCnt="0"/>
      <dgm:spPr/>
    </dgm:pt>
    <dgm:pt modelId="{1B1F0A59-23B3-41C4-918D-1A0888B7AF46}" type="pres">
      <dgm:prSet presAssocID="{72BCF517-3AFE-45F8-8550-4568FF82CDBD}" presName="parentText" presStyleLbl="alignNode1" presStyleIdx="0" presStyleCnt="3">
        <dgm:presLayoutVars>
          <dgm:chMax val="1"/>
          <dgm:bulletEnabled val="1"/>
        </dgm:presLayoutVars>
      </dgm:prSet>
      <dgm:spPr/>
      <dgm:t>
        <a:bodyPr/>
        <a:lstStyle/>
        <a:p>
          <a:endParaRPr lang="fr-CH"/>
        </a:p>
      </dgm:t>
    </dgm:pt>
    <dgm:pt modelId="{740D76FD-965F-477A-B23E-42DFCAD8639A}" type="pres">
      <dgm:prSet presAssocID="{72BCF517-3AFE-45F8-8550-4568FF82CDBD}" presName="descendantText" presStyleLbl="alignAcc1" presStyleIdx="0" presStyleCnt="3">
        <dgm:presLayoutVars>
          <dgm:bulletEnabled val="1"/>
        </dgm:presLayoutVars>
      </dgm:prSet>
      <dgm:spPr/>
      <dgm:t>
        <a:bodyPr/>
        <a:lstStyle/>
        <a:p>
          <a:endParaRPr lang="fr-CH"/>
        </a:p>
      </dgm:t>
    </dgm:pt>
    <dgm:pt modelId="{D8592F47-C708-487E-99CE-18E6E8716F54}" type="pres">
      <dgm:prSet presAssocID="{F0762012-F140-48B0-847E-B17EDE2F0096}" presName="sp" presStyleCnt="0"/>
      <dgm:spPr/>
    </dgm:pt>
    <dgm:pt modelId="{72CCFBAF-5EE9-429A-8659-60F3470FA843}" type="pres">
      <dgm:prSet presAssocID="{E2CD397F-0957-484F-A59B-1E9A4D4B7A9D}" presName="composite" presStyleCnt="0"/>
      <dgm:spPr/>
    </dgm:pt>
    <dgm:pt modelId="{61323401-E0B4-4331-B384-D13764A9E31A}" type="pres">
      <dgm:prSet presAssocID="{E2CD397F-0957-484F-A59B-1E9A4D4B7A9D}" presName="parentText" presStyleLbl="alignNode1" presStyleIdx="1" presStyleCnt="3">
        <dgm:presLayoutVars>
          <dgm:chMax val="1"/>
          <dgm:bulletEnabled val="1"/>
        </dgm:presLayoutVars>
      </dgm:prSet>
      <dgm:spPr/>
      <dgm:t>
        <a:bodyPr/>
        <a:lstStyle/>
        <a:p>
          <a:endParaRPr lang="fr-CH"/>
        </a:p>
      </dgm:t>
    </dgm:pt>
    <dgm:pt modelId="{42C0F4E5-F696-43F0-8AE0-695EA3282462}" type="pres">
      <dgm:prSet presAssocID="{E2CD397F-0957-484F-A59B-1E9A4D4B7A9D}" presName="descendantText" presStyleLbl="alignAcc1" presStyleIdx="1" presStyleCnt="3">
        <dgm:presLayoutVars>
          <dgm:bulletEnabled val="1"/>
        </dgm:presLayoutVars>
      </dgm:prSet>
      <dgm:spPr/>
      <dgm:t>
        <a:bodyPr/>
        <a:lstStyle/>
        <a:p>
          <a:endParaRPr lang="fr-CH"/>
        </a:p>
      </dgm:t>
    </dgm:pt>
    <dgm:pt modelId="{98901CFA-A2BB-4817-8C01-DC598D0CD847}" type="pres">
      <dgm:prSet presAssocID="{36BCC078-1C8B-44F9-B0BD-1C0694FF61B2}" presName="sp" presStyleCnt="0"/>
      <dgm:spPr/>
    </dgm:pt>
    <dgm:pt modelId="{8CBEDCC8-8144-49EE-AAD5-6AF38B5E96D1}" type="pres">
      <dgm:prSet presAssocID="{EB469F56-9364-4E79-8404-455C5F43B15E}" presName="composite" presStyleCnt="0"/>
      <dgm:spPr/>
    </dgm:pt>
    <dgm:pt modelId="{FFC68C68-5A19-47CA-A005-5E8534010580}" type="pres">
      <dgm:prSet presAssocID="{EB469F56-9364-4E79-8404-455C5F43B15E}" presName="parentText" presStyleLbl="alignNode1" presStyleIdx="2" presStyleCnt="3">
        <dgm:presLayoutVars>
          <dgm:chMax val="1"/>
          <dgm:bulletEnabled val="1"/>
        </dgm:presLayoutVars>
      </dgm:prSet>
      <dgm:spPr/>
      <dgm:t>
        <a:bodyPr/>
        <a:lstStyle/>
        <a:p>
          <a:endParaRPr lang="fr-CH"/>
        </a:p>
      </dgm:t>
    </dgm:pt>
    <dgm:pt modelId="{AE1BE02B-7908-4690-A099-90250307CAE1}" type="pres">
      <dgm:prSet presAssocID="{EB469F56-9364-4E79-8404-455C5F43B15E}" presName="descendantText" presStyleLbl="alignAcc1" presStyleIdx="2" presStyleCnt="3">
        <dgm:presLayoutVars>
          <dgm:bulletEnabled val="1"/>
        </dgm:presLayoutVars>
      </dgm:prSet>
      <dgm:spPr/>
      <dgm:t>
        <a:bodyPr/>
        <a:lstStyle/>
        <a:p>
          <a:endParaRPr lang="fr-CH"/>
        </a:p>
      </dgm:t>
    </dgm:pt>
  </dgm:ptLst>
  <dgm:cxnLst>
    <dgm:cxn modelId="{528C52E6-7979-4CD6-B08C-D99515771562}" type="presOf" srcId="{E2CD397F-0957-484F-A59B-1E9A4D4B7A9D}" destId="{61323401-E0B4-4331-B384-D13764A9E31A}" srcOrd="0" destOrd="0" presId="urn:microsoft.com/office/officeart/2005/8/layout/chevron2"/>
    <dgm:cxn modelId="{2DD285A2-0D85-4FB3-9CF0-AD44CE26E84B}" type="presOf" srcId="{1FDD792F-4DA4-46E8-89D1-1416A102F4E6}" destId="{740D76FD-965F-477A-B23E-42DFCAD8639A}" srcOrd="0" destOrd="0" presId="urn:microsoft.com/office/officeart/2005/8/layout/chevron2"/>
    <dgm:cxn modelId="{182B1523-233E-4E07-8EAA-A143B02B2BEB}" type="presOf" srcId="{EB469F56-9364-4E79-8404-455C5F43B15E}" destId="{FFC68C68-5A19-47CA-A005-5E8534010580}" srcOrd="0" destOrd="0" presId="urn:microsoft.com/office/officeart/2005/8/layout/chevron2"/>
    <dgm:cxn modelId="{799E9589-0317-4A9B-8BD3-994140F30D9C}" type="presOf" srcId="{72BCF517-3AFE-45F8-8550-4568FF82CDBD}" destId="{1B1F0A59-23B3-41C4-918D-1A0888B7AF46}" srcOrd="0" destOrd="0" presId="urn:microsoft.com/office/officeart/2005/8/layout/chevron2"/>
    <dgm:cxn modelId="{D68FE629-2E87-485B-AF6A-01D626889176}" srcId="{EB469F56-9364-4E79-8404-455C5F43B15E}" destId="{1D4F5641-9EF6-4A09-81FA-7CF25F84BB98}" srcOrd="1" destOrd="0" parTransId="{4EE9475C-227C-4E74-B4DA-26AE73FBA8C0}" sibTransId="{E683F215-0BC4-4679-B849-F5A2EAC0C337}"/>
    <dgm:cxn modelId="{7818A269-08E2-41BB-BE18-1247F5A0B9C7}" srcId="{66B6A396-7F8F-49E9-A1B4-6E9FB548264A}" destId="{EB469F56-9364-4E79-8404-455C5F43B15E}" srcOrd="2" destOrd="0" parTransId="{D479B82F-1D01-4CC5-BBCF-8E4F019B4B6F}" sibTransId="{A75C5FDD-E52A-4C10-A2D7-EF04E3C07DE0}"/>
    <dgm:cxn modelId="{7EBE48DE-ED4A-48C9-8CC1-A81BC1A19D65}" srcId="{66B6A396-7F8F-49E9-A1B4-6E9FB548264A}" destId="{E2CD397F-0957-484F-A59B-1E9A4D4B7A9D}" srcOrd="1" destOrd="0" parTransId="{6679EAFB-7278-41FC-A222-6802156AEDE4}" sibTransId="{36BCC078-1C8B-44F9-B0BD-1C0694FF61B2}"/>
    <dgm:cxn modelId="{CFA6AB08-8126-4165-A56E-1F5FE37DDB03}" srcId="{E2CD397F-0957-484F-A59B-1E9A4D4B7A9D}" destId="{CD24ACA7-E249-44B6-81CC-3B1AABB90D35}" srcOrd="0" destOrd="0" parTransId="{B3F5626C-46D2-4F6B-AA34-D147F99CF802}" sibTransId="{C60E8123-FB56-4203-936C-2DB827B05B4F}"/>
    <dgm:cxn modelId="{F4587B9A-5EF1-4909-8CFB-FFE53949D575}" srcId="{66B6A396-7F8F-49E9-A1B4-6E9FB548264A}" destId="{72BCF517-3AFE-45F8-8550-4568FF82CDBD}" srcOrd="0" destOrd="0" parTransId="{BEA58E3B-1CC2-40F2-B4F3-2A56DFACEF0A}" sibTransId="{F0762012-F140-48B0-847E-B17EDE2F0096}"/>
    <dgm:cxn modelId="{CF86A389-23E6-4E84-8CEC-69F55EF6E96E}" type="presOf" srcId="{CD24ACA7-E249-44B6-81CC-3B1AABB90D35}" destId="{42C0F4E5-F696-43F0-8AE0-695EA3282462}" srcOrd="0" destOrd="0" presId="urn:microsoft.com/office/officeart/2005/8/layout/chevron2"/>
    <dgm:cxn modelId="{52FD8A7D-5678-4B8A-B425-BFDC89EBCCF9}" type="presOf" srcId="{66B6A396-7F8F-49E9-A1B4-6E9FB548264A}" destId="{98FFA116-7C34-4030-9B64-01DDBA0CD68C}" srcOrd="0" destOrd="0" presId="urn:microsoft.com/office/officeart/2005/8/layout/chevron2"/>
    <dgm:cxn modelId="{1AA0D513-8004-4611-B849-6595E0721581}" type="presOf" srcId="{1D4F5641-9EF6-4A09-81FA-7CF25F84BB98}" destId="{AE1BE02B-7908-4690-A099-90250307CAE1}" srcOrd="0" destOrd="1" presId="urn:microsoft.com/office/officeart/2005/8/layout/chevron2"/>
    <dgm:cxn modelId="{3AAED058-7CE3-475F-BC24-7E2660ED6E0D}" type="presOf" srcId="{04FA391E-25A8-46F4-9F4E-23ABDB1BC0C4}" destId="{AE1BE02B-7908-4690-A099-90250307CAE1}" srcOrd="0" destOrd="0" presId="urn:microsoft.com/office/officeart/2005/8/layout/chevron2"/>
    <dgm:cxn modelId="{65DBF2DB-92D1-491B-ACAE-AA42EA793A50}" srcId="{EB469F56-9364-4E79-8404-455C5F43B15E}" destId="{04FA391E-25A8-46F4-9F4E-23ABDB1BC0C4}" srcOrd="0" destOrd="0" parTransId="{057DF6B4-2AA0-4615-9884-AFA1A8A8D432}" sibTransId="{8293C7A0-6EF8-49C7-986B-D6FB4A4B5E39}"/>
    <dgm:cxn modelId="{7474A18F-A736-4011-8335-7DABFDF0B2AA}" srcId="{72BCF517-3AFE-45F8-8550-4568FF82CDBD}" destId="{1FDD792F-4DA4-46E8-89D1-1416A102F4E6}" srcOrd="0" destOrd="0" parTransId="{318395B2-A9D8-46AB-B2A2-F548D3AC9506}" sibTransId="{02F140EF-21B8-43F7-89A9-C28F8B1D7897}"/>
    <dgm:cxn modelId="{D80A0551-AC5B-4436-ACA8-62ABC6E1563C}" type="presParOf" srcId="{98FFA116-7C34-4030-9B64-01DDBA0CD68C}" destId="{505AD959-AAE8-4D78-B0C9-8079917EE615}" srcOrd="0" destOrd="0" presId="urn:microsoft.com/office/officeart/2005/8/layout/chevron2"/>
    <dgm:cxn modelId="{6C79C8BB-8986-403C-AC3F-C07FD25D7053}" type="presParOf" srcId="{505AD959-AAE8-4D78-B0C9-8079917EE615}" destId="{1B1F0A59-23B3-41C4-918D-1A0888B7AF46}" srcOrd="0" destOrd="0" presId="urn:microsoft.com/office/officeart/2005/8/layout/chevron2"/>
    <dgm:cxn modelId="{5594F3E2-7D18-42A6-9DB5-436C5359A8F0}" type="presParOf" srcId="{505AD959-AAE8-4D78-B0C9-8079917EE615}" destId="{740D76FD-965F-477A-B23E-42DFCAD8639A}" srcOrd="1" destOrd="0" presId="urn:microsoft.com/office/officeart/2005/8/layout/chevron2"/>
    <dgm:cxn modelId="{B3CDB04C-3EB1-4657-95E1-A4421C75C6F8}" type="presParOf" srcId="{98FFA116-7C34-4030-9B64-01DDBA0CD68C}" destId="{D8592F47-C708-487E-99CE-18E6E8716F54}" srcOrd="1" destOrd="0" presId="urn:microsoft.com/office/officeart/2005/8/layout/chevron2"/>
    <dgm:cxn modelId="{951370A3-799B-4DBA-A8F5-FC00BB9D5FDA}" type="presParOf" srcId="{98FFA116-7C34-4030-9B64-01DDBA0CD68C}" destId="{72CCFBAF-5EE9-429A-8659-60F3470FA843}" srcOrd="2" destOrd="0" presId="urn:microsoft.com/office/officeart/2005/8/layout/chevron2"/>
    <dgm:cxn modelId="{8FFC193B-627D-4846-8177-7EC7BD41214B}" type="presParOf" srcId="{72CCFBAF-5EE9-429A-8659-60F3470FA843}" destId="{61323401-E0B4-4331-B384-D13764A9E31A}" srcOrd="0" destOrd="0" presId="urn:microsoft.com/office/officeart/2005/8/layout/chevron2"/>
    <dgm:cxn modelId="{2C9F3F7A-256D-4FE0-8764-78C4299D324A}" type="presParOf" srcId="{72CCFBAF-5EE9-429A-8659-60F3470FA843}" destId="{42C0F4E5-F696-43F0-8AE0-695EA3282462}" srcOrd="1" destOrd="0" presId="urn:microsoft.com/office/officeart/2005/8/layout/chevron2"/>
    <dgm:cxn modelId="{D35E2956-B744-4B41-9B0C-AD58F547EBD1}" type="presParOf" srcId="{98FFA116-7C34-4030-9B64-01DDBA0CD68C}" destId="{98901CFA-A2BB-4817-8C01-DC598D0CD847}" srcOrd="3" destOrd="0" presId="urn:microsoft.com/office/officeart/2005/8/layout/chevron2"/>
    <dgm:cxn modelId="{FD6C970E-E4B6-4666-B8DE-CA71B21851D6}" type="presParOf" srcId="{98FFA116-7C34-4030-9B64-01DDBA0CD68C}" destId="{8CBEDCC8-8144-49EE-AAD5-6AF38B5E96D1}" srcOrd="4" destOrd="0" presId="urn:microsoft.com/office/officeart/2005/8/layout/chevron2"/>
    <dgm:cxn modelId="{52575BA1-165C-4F1A-833A-B73AAFE215DC}" type="presParOf" srcId="{8CBEDCC8-8144-49EE-AAD5-6AF38B5E96D1}" destId="{FFC68C68-5A19-47CA-A005-5E8534010580}" srcOrd="0" destOrd="0" presId="urn:microsoft.com/office/officeart/2005/8/layout/chevron2"/>
    <dgm:cxn modelId="{0108F615-0C8A-4243-B1BA-FD15522E5ADE}" type="presParOf" srcId="{8CBEDCC8-8144-49EE-AAD5-6AF38B5E96D1}" destId="{AE1BE02B-7908-4690-A099-90250307CAE1}" srcOrd="1" destOrd="0" presId="urn:microsoft.com/office/officeart/2005/8/layout/chevron2"/>
  </dgm:cxnLst>
  <dgm:bg/>
  <dgm:whole/>
</dgm:dataModel>
</file>

<file path=word/diagrams/data2.xml><?xml version="1.0" encoding="utf-8"?>
<dgm:dataModel xmlns:dgm="http://schemas.openxmlformats.org/drawingml/2006/diagram" xmlns:a="http://schemas.openxmlformats.org/drawingml/2006/main">
  <dgm:ptLst>
    <dgm:pt modelId="{CE0A8692-1D6F-46E0-9233-05DC6B2C4987}" type="doc">
      <dgm:prSet loTypeId="urn:microsoft.com/office/officeart/2005/8/layout/hList6" loCatId="list" qsTypeId="urn:microsoft.com/office/officeart/2005/8/quickstyle/simple1" qsCatId="simple" csTypeId="urn:microsoft.com/office/officeart/2005/8/colors/colorful5" csCatId="colorful" phldr="1"/>
      <dgm:spPr/>
      <dgm:t>
        <a:bodyPr/>
        <a:lstStyle/>
        <a:p>
          <a:endParaRPr lang="fr-CH"/>
        </a:p>
      </dgm:t>
    </dgm:pt>
    <dgm:pt modelId="{50644DD8-50D4-4FAC-B6BB-F3F2C10FAF94}">
      <dgm:prSet phldrT="[Texte]"/>
      <dgm:spPr/>
      <dgm:t>
        <a:bodyPr/>
        <a:lstStyle/>
        <a:p>
          <a:r>
            <a:rPr lang="fr-CH"/>
            <a:t>Besoins Spécifiques</a:t>
          </a:r>
        </a:p>
      </dgm:t>
    </dgm:pt>
    <dgm:pt modelId="{3E37B3D3-A02A-4EC4-997D-62A31113426F}" type="parTrans" cxnId="{DD4EA196-B118-48AC-AFC9-7D1272B516DC}">
      <dgm:prSet/>
      <dgm:spPr/>
      <dgm:t>
        <a:bodyPr/>
        <a:lstStyle/>
        <a:p>
          <a:endParaRPr lang="fr-CH"/>
        </a:p>
      </dgm:t>
    </dgm:pt>
    <dgm:pt modelId="{6D546D9A-890D-493B-A645-36F82C3DC020}" type="sibTrans" cxnId="{DD4EA196-B118-48AC-AFC9-7D1272B516DC}">
      <dgm:prSet/>
      <dgm:spPr/>
      <dgm:t>
        <a:bodyPr/>
        <a:lstStyle/>
        <a:p>
          <a:endParaRPr lang="fr-CH"/>
        </a:p>
      </dgm:t>
    </dgm:pt>
    <dgm:pt modelId="{2FF53C55-2FFE-4EFD-9CA7-8F878726D17E}">
      <dgm:prSet phldrT="[Texte]"/>
      <dgm:spPr/>
      <dgm:t>
        <a:bodyPr/>
        <a:lstStyle/>
        <a:p>
          <a:r>
            <a:rPr lang="fr-CH"/>
            <a:t>Mise en place d'une routine spécifique à chaque entreprise qui puisse bénéficier au mieux au groupe cible.</a:t>
          </a:r>
        </a:p>
      </dgm:t>
    </dgm:pt>
    <dgm:pt modelId="{BEA69742-2F71-44FB-9140-C1419A01F184}" type="parTrans" cxnId="{D7998DBE-537D-449C-A5E7-6FB16F54057A}">
      <dgm:prSet/>
      <dgm:spPr/>
      <dgm:t>
        <a:bodyPr/>
        <a:lstStyle/>
        <a:p>
          <a:endParaRPr lang="fr-CH"/>
        </a:p>
      </dgm:t>
    </dgm:pt>
    <dgm:pt modelId="{ADB31543-CF42-41AB-BC69-E4181D8397A8}" type="sibTrans" cxnId="{D7998DBE-537D-449C-A5E7-6FB16F54057A}">
      <dgm:prSet/>
      <dgm:spPr/>
      <dgm:t>
        <a:bodyPr/>
        <a:lstStyle/>
        <a:p>
          <a:endParaRPr lang="fr-CH"/>
        </a:p>
      </dgm:t>
    </dgm:pt>
    <dgm:pt modelId="{C9D3CF93-7051-4D12-8779-57A3701EBF8D}" type="pres">
      <dgm:prSet presAssocID="{CE0A8692-1D6F-46E0-9233-05DC6B2C4987}" presName="Name0" presStyleCnt="0">
        <dgm:presLayoutVars>
          <dgm:dir/>
          <dgm:resizeHandles val="exact"/>
        </dgm:presLayoutVars>
      </dgm:prSet>
      <dgm:spPr/>
      <dgm:t>
        <a:bodyPr/>
        <a:lstStyle/>
        <a:p>
          <a:endParaRPr lang="fr-CH"/>
        </a:p>
      </dgm:t>
    </dgm:pt>
    <dgm:pt modelId="{10322663-17A8-4FB9-A5CA-5130EA54D6AB}" type="pres">
      <dgm:prSet presAssocID="{50644DD8-50D4-4FAC-B6BB-F3F2C10FAF94}" presName="node" presStyleLbl="node1" presStyleIdx="0" presStyleCnt="1">
        <dgm:presLayoutVars>
          <dgm:bulletEnabled val="1"/>
        </dgm:presLayoutVars>
      </dgm:prSet>
      <dgm:spPr/>
      <dgm:t>
        <a:bodyPr/>
        <a:lstStyle/>
        <a:p>
          <a:endParaRPr lang="fr-CH"/>
        </a:p>
      </dgm:t>
    </dgm:pt>
  </dgm:ptLst>
  <dgm:cxnLst>
    <dgm:cxn modelId="{8A0719E0-49CE-4B43-9728-70A7BAE0699F}" type="presOf" srcId="{CE0A8692-1D6F-46E0-9233-05DC6B2C4987}" destId="{C9D3CF93-7051-4D12-8779-57A3701EBF8D}" srcOrd="0" destOrd="0" presId="urn:microsoft.com/office/officeart/2005/8/layout/hList6"/>
    <dgm:cxn modelId="{D7998DBE-537D-449C-A5E7-6FB16F54057A}" srcId="{50644DD8-50D4-4FAC-B6BB-F3F2C10FAF94}" destId="{2FF53C55-2FFE-4EFD-9CA7-8F878726D17E}" srcOrd="0" destOrd="0" parTransId="{BEA69742-2F71-44FB-9140-C1419A01F184}" sibTransId="{ADB31543-CF42-41AB-BC69-E4181D8397A8}"/>
    <dgm:cxn modelId="{DD4EA196-B118-48AC-AFC9-7D1272B516DC}" srcId="{CE0A8692-1D6F-46E0-9233-05DC6B2C4987}" destId="{50644DD8-50D4-4FAC-B6BB-F3F2C10FAF94}" srcOrd="0" destOrd="0" parTransId="{3E37B3D3-A02A-4EC4-997D-62A31113426F}" sibTransId="{6D546D9A-890D-493B-A645-36F82C3DC020}"/>
    <dgm:cxn modelId="{13304735-C8EE-45E0-8658-098C1689A80F}" type="presOf" srcId="{2FF53C55-2FFE-4EFD-9CA7-8F878726D17E}" destId="{10322663-17A8-4FB9-A5CA-5130EA54D6AB}" srcOrd="0" destOrd="1" presId="urn:microsoft.com/office/officeart/2005/8/layout/hList6"/>
    <dgm:cxn modelId="{CA2FB7AD-60CD-46EB-8FA0-E7CB78F8668B}" type="presOf" srcId="{50644DD8-50D4-4FAC-B6BB-F3F2C10FAF94}" destId="{10322663-17A8-4FB9-A5CA-5130EA54D6AB}" srcOrd="0" destOrd="0" presId="urn:microsoft.com/office/officeart/2005/8/layout/hList6"/>
    <dgm:cxn modelId="{8AC7F5F5-E839-418A-9754-28B9324714F5}" type="presParOf" srcId="{C9D3CF93-7051-4D12-8779-57A3701EBF8D}" destId="{10322663-17A8-4FB9-A5CA-5130EA54D6AB}" srcOrd="0" destOrd="0" presId="urn:microsoft.com/office/officeart/2005/8/layout/hList6"/>
  </dgm:cxnLst>
  <dgm:bg/>
  <dgm:whole/>
</dgm:dataModel>
</file>

<file path=word/diagrams/data3.xml><?xml version="1.0" encoding="utf-8"?>
<dgm:dataModel xmlns:dgm="http://schemas.openxmlformats.org/drawingml/2006/diagram" xmlns:a="http://schemas.openxmlformats.org/drawingml/2006/main">
  <dgm:ptLst>
    <dgm:pt modelId="{4FAD76F0-27AE-4334-B8FE-BCF82818CCE7}" type="doc">
      <dgm:prSet loTypeId="urn:microsoft.com/office/officeart/2005/8/layout/hList6" loCatId="list" qsTypeId="urn:microsoft.com/office/officeart/2005/8/quickstyle/simple1" qsCatId="simple" csTypeId="urn:microsoft.com/office/officeart/2005/8/colors/accent6_2" csCatId="accent6" phldr="1"/>
      <dgm:spPr/>
      <dgm:t>
        <a:bodyPr/>
        <a:lstStyle/>
        <a:p>
          <a:endParaRPr lang="fr-CH"/>
        </a:p>
      </dgm:t>
    </dgm:pt>
    <dgm:pt modelId="{4A2A9ABB-00EE-453C-B6B9-DC435BC0A6D4}">
      <dgm:prSet phldrT="[Texte]"/>
      <dgm:spPr/>
      <dgm:t>
        <a:bodyPr/>
        <a:lstStyle/>
        <a:p>
          <a:r>
            <a:rPr lang="fr-CH"/>
            <a:t>Les hormones du sport</a:t>
          </a:r>
        </a:p>
      </dgm:t>
    </dgm:pt>
    <dgm:pt modelId="{8FA4D443-44BB-4DEE-BFC3-B525FE0C526B}" type="parTrans" cxnId="{0551C8C9-BE93-4ECF-9641-34402B3EE370}">
      <dgm:prSet/>
      <dgm:spPr/>
      <dgm:t>
        <a:bodyPr/>
        <a:lstStyle/>
        <a:p>
          <a:endParaRPr lang="fr-CH"/>
        </a:p>
      </dgm:t>
    </dgm:pt>
    <dgm:pt modelId="{AD324B35-1317-4659-9D15-E021572D698A}" type="sibTrans" cxnId="{0551C8C9-BE93-4ECF-9641-34402B3EE370}">
      <dgm:prSet/>
      <dgm:spPr/>
      <dgm:t>
        <a:bodyPr/>
        <a:lstStyle/>
        <a:p>
          <a:endParaRPr lang="fr-CH"/>
        </a:p>
      </dgm:t>
    </dgm:pt>
    <dgm:pt modelId="{2F695002-6638-41FB-8B86-32732C2B59D6}">
      <dgm:prSet/>
      <dgm:spPr/>
      <dgm:t>
        <a:bodyPr/>
        <a:lstStyle/>
        <a:p>
          <a:r>
            <a:rPr lang="fr-CH"/>
            <a:t>Les endorphines : sensation de bien être, d'euphorie.</a:t>
          </a:r>
        </a:p>
      </dgm:t>
    </dgm:pt>
    <dgm:pt modelId="{AA3BDE30-9B52-4630-9F94-619A070F0FCE}" type="parTrans" cxnId="{F9190AB0-7D4A-431A-BB1E-A68EEBA39365}">
      <dgm:prSet/>
      <dgm:spPr/>
      <dgm:t>
        <a:bodyPr/>
        <a:lstStyle/>
        <a:p>
          <a:endParaRPr lang="fr-CH"/>
        </a:p>
      </dgm:t>
    </dgm:pt>
    <dgm:pt modelId="{8F98AC42-8250-442A-ADE4-CEA01AC80EDF}" type="sibTrans" cxnId="{F9190AB0-7D4A-431A-BB1E-A68EEBA39365}">
      <dgm:prSet/>
      <dgm:spPr/>
      <dgm:t>
        <a:bodyPr/>
        <a:lstStyle/>
        <a:p>
          <a:endParaRPr lang="fr-CH"/>
        </a:p>
      </dgm:t>
    </dgm:pt>
    <dgm:pt modelId="{939076A9-DDB7-4A16-9D5F-19A60898EC25}">
      <dgm:prSet/>
      <dgm:spPr/>
      <dgm:t>
        <a:bodyPr/>
        <a:lstStyle/>
        <a:p>
          <a:r>
            <a:rPr lang="fr-CH"/>
            <a:t>La dopamine : donne une sensation d'énergie, d'être plus vif.</a:t>
          </a:r>
        </a:p>
      </dgm:t>
    </dgm:pt>
    <dgm:pt modelId="{06716C9B-EBE8-4E1E-B950-B8ABAF49FDC0}" type="parTrans" cxnId="{7EC0E88E-78C7-4D35-B247-531BB3C910E3}">
      <dgm:prSet/>
      <dgm:spPr/>
      <dgm:t>
        <a:bodyPr/>
        <a:lstStyle/>
        <a:p>
          <a:endParaRPr lang="fr-CH"/>
        </a:p>
      </dgm:t>
    </dgm:pt>
    <dgm:pt modelId="{84BEC869-4919-45F4-8AEC-B4A7589CA31D}" type="sibTrans" cxnId="{7EC0E88E-78C7-4D35-B247-531BB3C910E3}">
      <dgm:prSet/>
      <dgm:spPr/>
      <dgm:t>
        <a:bodyPr/>
        <a:lstStyle/>
        <a:p>
          <a:endParaRPr lang="fr-CH"/>
        </a:p>
      </dgm:t>
    </dgm:pt>
    <dgm:pt modelId="{7CD024FA-36EA-4688-B04F-E21B02BFE749}">
      <dgm:prSet/>
      <dgm:spPr/>
      <dgm:t>
        <a:bodyPr/>
        <a:lstStyle/>
        <a:p>
          <a:r>
            <a:rPr lang="fr-CH"/>
            <a:t>La noradrénaline et l'adrénaline : mettent le corps en condition pour produire un effort.</a:t>
          </a:r>
        </a:p>
      </dgm:t>
    </dgm:pt>
    <dgm:pt modelId="{92E942EA-193B-455A-A28F-5D6D48187414}" type="parTrans" cxnId="{52411512-59C0-4B03-A61D-C551E47A0782}">
      <dgm:prSet/>
      <dgm:spPr/>
      <dgm:t>
        <a:bodyPr/>
        <a:lstStyle/>
        <a:p>
          <a:endParaRPr lang="fr-CH"/>
        </a:p>
      </dgm:t>
    </dgm:pt>
    <dgm:pt modelId="{3704FCA1-DF5B-4D34-80DB-1D90FE2E7889}" type="sibTrans" cxnId="{52411512-59C0-4B03-A61D-C551E47A0782}">
      <dgm:prSet/>
      <dgm:spPr/>
      <dgm:t>
        <a:bodyPr/>
        <a:lstStyle/>
        <a:p>
          <a:endParaRPr lang="fr-CH"/>
        </a:p>
      </dgm:t>
    </dgm:pt>
    <dgm:pt modelId="{459BECF5-B0CE-478C-B52B-D73184C0EED4}" type="pres">
      <dgm:prSet presAssocID="{4FAD76F0-27AE-4334-B8FE-BCF82818CCE7}" presName="Name0" presStyleCnt="0">
        <dgm:presLayoutVars>
          <dgm:dir/>
          <dgm:resizeHandles val="exact"/>
        </dgm:presLayoutVars>
      </dgm:prSet>
      <dgm:spPr/>
      <dgm:t>
        <a:bodyPr/>
        <a:lstStyle/>
        <a:p>
          <a:endParaRPr lang="fr-CH"/>
        </a:p>
      </dgm:t>
    </dgm:pt>
    <dgm:pt modelId="{8894C193-FEDB-4AC5-AF28-ACB5BA425CAA}" type="pres">
      <dgm:prSet presAssocID="{4A2A9ABB-00EE-453C-B6B9-DC435BC0A6D4}" presName="node" presStyleLbl="node1" presStyleIdx="0" presStyleCnt="1" custLinFactNeighborX="-34213" custLinFactNeighborY="-24091">
        <dgm:presLayoutVars>
          <dgm:bulletEnabled val="1"/>
        </dgm:presLayoutVars>
      </dgm:prSet>
      <dgm:spPr/>
      <dgm:t>
        <a:bodyPr/>
        <a:lstStyle/>
        <a:p>
          <a:endParaRPr lang="fr-CH"/>
        </a:p>
      </dgm:t>
    </dgm:pt>
  </dgm:ptLst>
  <dgm:cxnLst>
    <dgm:cxn modelId="{F9190AB0-7D4A-431A-BB1E-A68EEBA39365}" srcId="{4A2A9ABB-00EE-453C-B6B9-DC435BC0A6D4}" destId="{2F695002-6638-41FB-8B86-32732C2B59D6}" srcOrd="0" destOrd="0" parTransId="{AA3BDE30-9B52-4630-9F94-619A070F0FCE}" sibTransId="{8F98AC42-8250-442A-ADE4-CEA01AC80EDF}"/>
    <dgm:cxn modelId="{57E1189C-5C55-48E4-B4D5-9F5360B6467F}" type="presOf" srcId="{4A2A9ABB-00EE-453C-B6B9-DC435BC0A6D4}" destId="{8894C193-FEDB-4AC5-AF28-ACB5BA425CAA}" srcOrd="0" destOrd="0" presId="urn:microsoft.com/office/officeart/2005/8/layout/hList6"/>
    <dgm:cxn modelId="{52411512-59C0-4B03-A61D-C551E47A0782}" srcId="{4A2A9ABB-00EE-453C-B6B9-DC435BC0A6D4}" destId="{7CD024FA-36EA-4688-B04F-E21B02BFE749}" srcOrd="2" destOrd="0" parTransId="{92E942EA-193B-455A-A28F-5D6D48187414}" sibTransId="{3704FCA1-DF5B-4D34-80DB-1D90FE2E7889}"/>
    <dgm:cxn modelId="{F6B111A0-D7BD-43D7-8EB0-F7D263A55D87}" type="presOf" srcId="{7CD024FA-36EA-4688-B04F-E21B02BFE749}" destId="{8894C193-FEDB-4AC5-AF28-ACB5BA425CAA}" srcOrd="0" destOrd="3" presId="urn:microsoft.com/office/officeart/2005/8/layout/hList6"/>
    <dgm:cxn modelId="{0551C8C9-BE93-4ECF-9641-34402B3EE370}" srcId="{4FAD76F0-27AE-4334-B8FE-BCF82818CCE7}" destId="{4A2A9ABB-00EE-453C-B6B9-DC435BC0A6D4}" srcOrd="0" destOrd="0" parTransId="{8FA4D443-44BB-4DEE-BFC3-B525FE0C526B}" sibTransId="{AD324B35-1317-4659-9D15-E021572D698A}"/>
    <dgm:cxn modelId="{7EC0E88E-78C7-4D35-B247-531BB3C910E3}" srcId="{4A2A9ABB-00EE-453C-B6B9-DC435BC0A6D4}" destId="{939076A9-DDB7-4A16-9D5F-19A60898EC25}" srcOrd="1" destOrd="0" parTransId="{06716C9B-EBE8-4E1E-B950-B8ABAF49FDC0}" sibTransId="{84BEC869-4919-45F4-8AEC-B4A7589CA31D}"/>
    <dgm:cxn modelId="{71E6FD5C-3397-4CF5-A94E-486BC66DB964}" type="presOf" srcId="{2F695002-6638-41FB-8B86-32732C2B59D6}" destId="{8894C193-FEDB-4AC5-AF28-ACB5BA425CAA}" srcOrd="0" destOrd="1" presId="urn:microsoft.com/office/officeart/2005/8/layout/hList6"/>
    <dgm:cxn modelId="{595C7220-76E8-4972-9A39-8F9617083CEE}" type="presOf" srcId="{4FAD76F0-27AE-4334-B8FE-BCF82818CCE7}" destId="{459BECF5-B0CE-478C-B52B-D73184C0EED4}" srcOrd="0" destOrd="0" presId="urn:microsoft.com/office/officeart/2005/8/layout/hList6"/>
    <dgm:cxn modelId="{BD87516C-5477-4B39-B6EA-657B75FEEB45}" type="presOf" srcId="{939076A9-DDB7-4A16-9D5F-19A60898EC25}" destId="{8894C193-FEDB-4AC5-AF28-ACB5BA425CAA}" srcOrd="0" destOrd="2" presId="urn:microsoft.com/office/officeart/2005/8/layout/hList6"/>
    <dgm:cxn modelId="{723A027D-F93D-4C1A-9564-6B0F30D915AF}" type="presParOf" srcId="{459BECF5-B0CE-478C-B52B-D73184C0EED4}" destId="{8894C193-FEDB-4AC5-AF28-ACB5BA425CAA}" srcOrd="0" destOrd="0" presId="urn:microsoft.com/office/officeart/2005/8/layout/hList6"/>
  </dgm:cxnLst>
  <dgm:bg/>
  <dgm:whole/>
</dgm:dataModel>
</file>

<file path=word/diagrams/data4.xml><?xml version="1.0" encoding="utf-8"?>
<dgm:dataModel xmlns:dgm="http://schemas.openxmlformats.org/drawingml/2006/diagram" xmlns:a="http://schemas.openxmlformats.org/drawingml/2006/main">
  <dgm:ptLst>
    <dgm:pt modelId="{D43431EC-80C4-4F2F-B375-041D17246E84}" type="doc">
      <dgm:prSet loTypeId="urn:microsoft.com/office/officeart/2005/8/layout/hList6" loCatId="list" qsTypeId="urn:microsoft.com/office/officeart/2005/8/quickstyle/simple1" qsCatId="simple" csTypeId="urn:microsoft.com/office/officeart/2005/8/colors/accent2_5" csCatId="accent2" phldr="1"/>
      <dgm:spPr/>
      <dgm:t>
        <a:bodyPr/>
        <a:lstStyle/>
        <a:p>
          <a:endParaRPr lang="fr-CH"/>
        </a:p>
      </dgm:t>
    </dgm:pt>
    <dgm:pt modelId="{7E85A75A-1C9A-4A06-A363-2672AAC1351F}">
      <dgm:prSet phldrT="[Texte]"/>
      <dgm:spPr/>
      <dgm:t>
        <a:bodyPr/>
        <a:lstStyle/>
        <a:p>
          <a:r>
            <a:rPr lang="fr-CH"/>
            <a:t>80% des séniors sont convaincu que la pratique sportive régulière leur est bébéfique </a:t>
          </a:r>
          <a:r>
            <a:rPr lang="fr-CH" baseline="30000"/>
            <a:t>(4)</a:t>
          </a:r>
        </a:p>
      </dgm:t>
    </dgm:pt>
    <dgm:pt modelId="{1605E4ED-F838-4420-B0A5-8826BABA7EDE}" type="parTrans" cxnId="{27595459-4FE1-447F-9AEE-D8984239A758}">
      <dgm:prSet/>
      <dgm:spPr/>
      <dgm:t>
        <a:bodyPr/>
        <a:lstStyle/>
        <a:p>
          <a:endParaRPr lang="fr-CH"/>
        </a:p>
      </dgm:t>
    </dgm:pt>
    <dgm:pt modelId="{05D6E93A-0264-4FC7-BD3F-9089BBB9E599}" type="sibTrans" cxnId="{27595459-4FE1-447F-9AEE-D8984239A758}">
      <dgm:prSet/>
      <dgm:spPr/>
      <dgm:t>
        <a:bodyPr/>
        <a:lstStyle/>
        <a:p>
          <a:endParaRPr lang="fr-CH"/>
        </a:p>
      </dgm:t>
    </dgm:pt>
    <dgm:pt modelId="{FCDD8506-C135-4DCF-86BD-A22DF45B8C66}">
      <dgm:prSet phldrT="[Texte]"/>
      <dgm:spPr/>
      <dgm:t>
        <a:bodyPr/>
        <a:lstStyle/>
        <a:p>
          <a:r>
            <a:rPr lang="fr-CH"/>
            <a:t>72% considèrent que cela leur permet d'évacuer le stress</a:t>
          </a:r>
        </a:p>
      </dgm:t>
    </dgm:pt>
    <dgm:pt modelId="{31BFEA83-0076-4270-9F7F-A7A34F84FB3B}" type="parTrans" cxnId="{F87C3CB1-8D2D-468D-A6CA-69D814BA6B42}">
      <dgm:prSet/>
      <dgm:spPr/>
      <dgm:t>
        <a:bodyPr/>
        <a:lstStyle/>
        <a:p>
          <a:endParaRPr lang="fr-CH"/>
        </a:p>
      </dgm:t>
    </dgm:pt>
    <dgm:pt modelId="{AC00C736-89E2-40D7-9F65-FC62FB4518D3}" type="sibTrans" cxnId="{F87C3CB1-8D2D-468D-A6CA-69D814BA6B42}">
      <dgm:prSet/>
      <dgm:spPr/>
      <dgm:t>
        <a:bodyPr/>
        <a:lstStyle/>
        <a:p>
          <a:endParaRPr lang="fr-CH"/>
        </a:p>
      </dgm:t>
    </dgm:pt>
    <dgm:pt modelId="{0BFC8D04-8C0C-4180-9A76-A9EC313C9226}">
      <dgm:prSet phldrT="[Texte]"/>
      <dgm:spPr/>
      <dgm:t>
        <a:bodyPr/>
        <a:lstStyle/>
        <a:p>
          <a:r>
            <a:rPr lang="fr-CH"/>
            <a:t>71% estiment avoir une meilleures qualité de commeil</a:t>
          </a:r>
        </a:p>
      </dgm:t>
    </dgm:pt>
    <dgm:pt modelId="{FB56D503-8C70-419D-AB90-F70919BD14DE}" type="parTrans" cxnId="{A692FB31-7646-4A5E-BECA-86D26BFAB6DD}">
      <dgm:prSet/>
      <dgm:spPr/>
      <dgm:t>
        <a:bodyPr/>
        <a:lstStyle/>
        <a:p>
          <a:endParaRPr lang="fr-CH"/>
        </a:p>
      </dgm:t>
    </dgm:pt>
    <dgm:pt modelId="{123AD197-6003-4093-8346-BC869EC7AD4A}" type="sibTrans" cxnId="{A692FB31-7646-4A5E-BECA-86D26BFAB6DD}">
      <dgm:prSet/>
      <dgm:spPr/>
      <dgm:t>
        <a:bodyPr/>
        <a:lstStyle/>
        <a:p>
          <a:endParaRPr lang="fr-CH"/>
        </a:p>
      </dgm:t>
    </dgm:pt>
    <dgm:pt modelId="{B7344D86-6517-4AED-A7C6-274DE26BB81D}">
      <dgm:prSet phldrT="[Texte]"/>
      <dgm:spPr/>
      <dgm:t>
        <a:bodyPr/>
        <a:lstStyle/>
        <a:p>
          <a:r>
            <a:rPr lang="fr-CH"/>
            <a:t>62% que c'est un bon moyen de lutter contre la fatigue quotidienne</a:t>
          </a:r>
        </a:p>
      </dgm:t>
    </dgm:pt>
    <dgm:pt modelId="{87F191B8-E3E5-4A99-B780-573D9044F625}" type="parTrans" cxnId="{B2296440-20F1-4F6F-8C3E-7167B2DC3829}">
      <dgm:prSet/>
      <dgm:spPr/>
      <dgm:t>
        <a:bodyPr/>
        <a:lstStyle/>
        <a:p>
          <a:endParaRPr lang="fr-CH"/>
        </a:p>
      </dgm:t>
    </dgm:pt>
    <dgm:pt modelId="{B4541671-E20B-457B-92C7-239E9A44DE3E}" type="sibTrans" cxnId="{B2296440-20F1-4F6F-8C3E-7167B2DC3829}">
      <dgm:prSet/>
      <dgm:spPr/>
      <dgm:t>
        <a:bodyPr/>
        <a:lstStyle/>
        <a:p>
          <a:endParaRPr lang="fr-CH"/>
        </a:p>
      </dgm:t>
    </dgm:pt>
    <dgm:pt modelId="{859EBBE9-841E-423B-A0B2-0D65602114DC}" type="pres">
      <dgm:prSet presAssocID="{D43431EC-80C4-4F2F-B375-041D17246E84}" presName="Name0" presStyleCnt="0">
        <dgm:presLayoutVars>
          <dgm:dir/>
          <dgm:resizeHandles val="exact"/>
        </dgm:presLayoutVars>
      </dgm:prSet>
      <dgm:spPr/>
      <dgm:t>
        <a:bodyPr/>
        <a:lstStyle/>
        <a:p>
          <a:endParaRPr lang="fr-CH"/>
        </a:p>
      </dgm:t>
    </dgm:pt>
    <dgm:pt modelId="{894114CA-DBD2-4E35-9AD9-1DA8BBA6CB52}" type="pres">
      <dgm:prSet presAssocID="{7E85A75A-1C9A-4A06-A363-2672AAC1351F}" presName="node" presStyleLbl="node1" presStyleIdx="0" presStyleCnt="1">
        <dgm:presLayoutVars>
          <dgm:bulletEnabled val="1"/>
        </dgm:presLayoutVars>
      </dgm:prSet>
      <dgm:spPr/>
      <dgm:t>
        <a:bodyPr/>
        <a:lstStyle/>
        <a:p>
          <a:endParaRPr lang="fr-CH"/>
        </a:p>
      </dgm:t>
    </dgm:pt>
  </dgm:ptLst>
  <dgm:cxnLst>
    <dgm:cxn modelId="{F87C3CB1-8D2D-468D-A6CA-69D814BA6B42}" srcId="{7E85A75A-1C9A-4A06-A363-2672AAC1351F}" destId="{FCDD8506-C135-4DCF-86BD-A22DF45B8C66}" srcOrd="0" destOrd="0" parTransId="{31BFEA83-0076-4270-9F7F-A7A34F84FB3B}" sibTransId="{AC00C736-89E2-40D7-9F65-FC62FB4518D3}"/>
    <dgm:cxn modelId="{263CB25D-0A0F-4DC7-86CB-4AB909258453}" type="presOf" srcId="{B7344D86-6517-4AED-A7C6-274DE26BB81D}" destId="{894114CA-DBD2-4E35-9AD9-1DA8BBA6CB52}" srcOrd="0" destOrd="3" presId="urn:microsoft.com/office/officeart/2005/8/layout/hList6"/>
    <dgm:cxn modelId="{497811AD-21C4-4687-B91A-C86E4945AAB9}" type="presOf" srcId="{0BFC8D04-8C0C-4180-9A76-A9EC313C9226}" destId="{894114CA-DBD2-4E35-9AD9-1DA8BBA6CB52}" srcOrd="0" destOrd="2" presId="urn:microsoft.com/office/officeart/2005/8/layout/hList6"/>
    <dgm:cxn modelId="{27595459-4FE1-447F-9AEE-D8984239A758}" srcId="{D43431EC-80C4-4F2F-B375-041D17246E84}" destId="{7E85A75A-1C9A-4A06-A363-2672AAC1351F}" srcOrd="0" destOrd="0" parTransId="{1605E4ED-F838-4420-B0A5-8826BABA7EDE}" sibTransId="{05D6E93A-0264-4FC7-BD3F-9089BBB9E599}"/>
    <dgm:cxn modelId="{BB2C8429-6C62-49A1-ACCF-ABCD6C3FC8F5}" type="presOf" srcId="{FCDD8506-C135-4DCF-86BD-A22DF45B8C66}" destId="{894114CA-DBD2-4E35-9AD9-1DA8BBA6CB52}" srcOrd="0" destOrd="1" presId="urn:microsoft.com/office/officeart/2005/8/layout/hList6"/>
    <dgm:cxn modelId="{660897BD-6B06-4E37-9284-3ED21A5AA6C8}" type="presOf" srcId="{7E85A75A-1C9A-4A06-A363-2672AAC1351F}" destId="{894114CA-DBD2-4E35-9AD9-1DA8BBA6CB52}" srcOrd="0" destOrd="0" presId="urn:microsoft.com/office/officeart/2005/8/layout/hList6"/>
    <dgm:cxn modelId="{B2296440-20F1-4F6F-8C3E-7167B2DC3829}" srcId="{7E85A75A-1C9A-4A06-A363-2672AAC1351F}" destId="{B7344D86-6517-4AED-A7C6-274DE26BB81D}" srcOrd="2" destOrd="0" parTransId="{87F191B8-E3E5-4A99-B780-573D9044F625}" sibTransId="{B4541671-E20B-457B-92C7-239E9A44DE3E}"/>
    <dgm:cxn modelId="{A692FB31-7646-4A5E-BECA-86D26BFAB6DD}" srcId="{7E85A75A-1C9A-4A06-A363-2672AAC1351F}" destId="{0BFC8D04-8C0C-4180-9A76-A9EC313C9226}" srcOrd="1" destOrd="0" parTransId="{FB56D503-8C70-419D-AB90-F70919BD14DE}" sibTransId="{123AD197-6003-4093-8346-BC869EC7AD4A}"/>
    <dgm:cxn modelId="{0E9FBE51-F090-4B17-8179-6143ECF84FE1}" type="presOf" srcId="{D43431EC-80C4-4F2F-B375-041D17246E84}" destId="{859EBBE9-841E-423B-A0B2-0D65602114DC}" srcOrd="0" destOrd="0" presId="urn:microsoft.com/office/officeart/2005/8/layout/hList6"/>
    <dgm:cxn modelId="{6443599A-3D6A-432D-AE31-08C4669D863B}" type="presParOf" srcId="{859EBBE9-841E-423B-A0B2-0D65602114DC}" destId="{894114CA-DBD2-4E35-9AD9-1DA8BBA6CB52}" srcOrd="0" destOrd="0" presId="urn:microsoft.com/office/officeart/2005/8/layout/hList6"/>
  </dgm:cxnLst>
  <dgm:bg/>
  <dgm:whole/>
</dgm:dataModel>
</file>

<file path=word/diagrams/data5.xml><?xml version="1.0" encoding="utf-8"?>
<dgm:dataModel xmlns:dgm="http://schemas.openxmlformats.org/drawingml/2006/diagram" xmlns:a="http://schemas.openxmlformats.org/drawingml/2006/main">
  <dgm:ptLst>
    <dgm:pt modelId="{1564E2FE-2A24-4BDF-8D63-5EACBC41EE13}" type="doc">
      <dgm:prSet loTypeId="urn:microsoft.com/office/officeart/2005/8/layout/hList3" loCatId="list" qsTypeId="urn:microsoft.com/office/officeart/2005/8/quickstyle/simple1" qsCatId="simple" csTypeId="urn:microsoft.com/office/officeart/2005/8/colors/colorful5" csCatId="colorful" phldr="1"/>
      <dgm:spPr/>
      <dgm:t>
        <a:bodyPr/>
        <a:lstStyle/>
        <a:p>
          <a:endParaRPr lang="fr-CH"/>
        </a:p>
      </dgm:t>
    </dgm:pt>
    <dgm:pt modelId="{0F71D28E-69E0-4D9E-BA57-BA925F1326FB}">
      <dgm:prSet phldrT="[Texte]"/>
      <dgm:spPr/>
      <dgm:t>
        <a:bodyPr/>
        <a:lstStyle/>
        <a:p>
          <a:r>
            <a:rPr lang="fr-CH"/>
            <a:t>Exemples chiffés</a:t>
          </a:r>
        </a:p>
      </dgm:t>
    </dgm:pt>
    <dgm:pt modelId="{EC2110C0-C53E-42E1-8686-A67314980095}" type="parTrans" cxnId="{9B8A659E-99AD-437A-8E84-328911D1BF93}">
      <dgm:prSet/>
      <dgm:spPr/>
      <dgm:t>
        <a:bodyPr/>
        <a:lstStyle/>
        <a:p>
          <a:endParaRPr lang="fr-CH"/>
        </a:p>
      </dgm:t>
    </dgm:pt>
    <dgm:pt modelId="{198D47B7-6132-4C68-BF8E-3FF4CE687C45}" type="sibTrans" cxnId="{9B8A659E-99AD-437A-8E84-328911D1BF93}">
      <dgm:prSet/>
      <dgm:spPr/>
      <dgm:t>
        <a:bodyPr/>
        <a:lstStyle/>
        <a:p>
          <a:endParaRPr lang="fr-CH"/>
        </a:p>
      </dgm:t>
    </dgm:pt>
    <dgm:pt modelId="{25D1A4EE-8B3A-49E7-A3C9-2CFE30DEDC46}">
      <dgm:prSet phldrT="[Texte]"/>
      <dgm:spPr/>
      <dgm:t>
        <a:bodyPr/>
        <a:lstStyle/>
        <a:p>
          <a:r>
            <a:rPr lang="fr-CH" b="1" i="0"/>
            <a:t>Cas 1 : horaires aménagés ( au seins de l'entreprise )</a:t>
          </a:r>
        </a:p>
        <a:p>
          <a:r>
            <a:rPr lang="fr-CH"/>
            <a:t>- 1h est facturée 90.-  qui est pris en charge par l'entreprise</a:t>
          </a:r>
        </a:p>
        <a:p>
          <a:r>
            <a:rPr lang="fr-CH"/>
            <a:t>- Prise en charge de petits ou grands groupes</a:t>
          </a:r>
        </a:p>
        <a:p>
          <a:r>
            <a:rPr lang="fr-CH"/>
            <a:t>- Le coach vient avec son matériel d'entrainement</a:t>
          </a:r>
        </a:p>
        <a:p>
          <a:r>
            <a:rPr lang="fr-CH"/>
            <a:t>- Personnalisation et suivi </a:t>
          </a:r>
        </a:p>
      </dgm:t>
    </dgm:pt>
    <dgm:pt modelId="{9ABD19F5-A75E-41D6-B073-DD7FF0333D8E}" type="parTrans" cxnId="{D8B07A96-E9F5-4F4C-9141-962D8E28872E}">
      <dgm:prSet/>
      <dgm:spPr/>
      <dgm:t>
        <a:bodyPr/>
        <a:lstStyle/>
        <a:p>
          <a:endParaRPr lang="fr-CH"/>
        </a:p>
      </dgm:t>
    </dgm:pt>
    <dgm:pt modelId="{2BDFA9C0-99CB-4D2B-B297-33A1B3F68EF5}" type="sibTrans" cxnId="{D8B07A96-E9F5-4F4C-9141-962D8E28872E}">
      <dgm:prSet/>
      <dgm:spPr/>
      <dgm:t>
        <a:bodyPr/>
        <a:lstStyle/>
        <a:p>
          <a:endParaRPr lang="fr-CH"/>
        </a:p>
      </dgm:t>
    </dgm:pt>
    <dgm:pt modelId="{4264723F-6D72-4A48-8AC1-6672336EBACF}">
      <dgm:prSet phldrT="[Texte]"/>
      <dgm:spPr/>
      <dgm:t>
        <a:bodyPr/>
        <a:lstStyle/>
        <a:p>
          <a:r>
            <a:rPr lang="fr-CH" b="1"/>
            <a:t>Cas 2 : Activité après le travail </a:t>
          </a:r>
          <a:r>
            <a:rPr lang="fr-CH"/>
            <a:t>avec un groupe d'employé cible</a:t>
          </a:r>
        </a:p>
        <a:p>
          <a:r>
            <a:rPr lang="fr-CH"/>
            <a:t>- 1h est facturée 20,- par personne</a:t>
          </a:r>
        </a:p>
        <a:p>
          <a:r>
            <a:rPr lang="fr-CH"/>
            <a:t>- L'employeur prend une partie en charge -&gt; promotion du sport</a:t>
          </a:r>
        </a:p>
        <a:p>
          <a:r>
            <a:rPr lang="fr-CH"/>
            <a:t>- Prise en charge de petits ou grands groupe</a:t>
          </a:r>
        </a:p>
        <a:p>
          <a:r>
            <a:rPr lang="fr-CH"/>
            <a:t>- Le coach vient avec son matériel d'entrainement</a:t>
          </a:r>
        </a:p>
        <a:p>
          <a:r>
            <a:rPr lang="fr-CH"/>
            <a:t>- Utilisation d'un local de l'entreprise en extérieur </a:t>
          </a:r>
        </a:p>
        <a:p>
          <a:r>
            <a:rPr lang="fr-CH"/>
            <a:t>- Personnalisation</a:t>
          </a:r>
        </a:p>
      </dgm:t>
    </dgm:pt>
    <dgm:pt modelId="{C81251B6-34FE-4489-8494-AAC1E5CBEA6D}" type="parTrans" cxnId="{8E98D1E2-E326-4FE0-AAA5-0FDB61B9D2CB}">
      <dgm:prSet/>
      <dgm:spPr/>
      <dgm:t>
        <a:bodyPr/>
        <a:lstStyle/>
        <a:p>
          <a:endParaRPr lang="fr-CH"/>
        </a:p>
      </dgm:t>
    </dgm:pt>
    <dgm:pt modelId="{9ACD54E6-600D-4D50-B79C-749DC35DB3D7}" type="sibTrans" cxnId="{8E98D1E2-E326-4FE0-AAA5-0FDB61B9D2CB}">
      <dgm:prSet/>
      <dgm:spPr/>
      <dgm:t>
        <a:bodyPr/>
        <a:lstStyle/>
        <a:p>
          <a:endParaRPr lang="fr-CH"/>
        </a:p>
      </dgm:t>
    </dgm:pt>
    <dgm:pt modelId="{5B4B5CA1-C0E6-4EFD-A376-A47A5142476F}">
      <dgm:prSet phldrT="[Texte]"/>
      <dgm:spPr/>
      <dgm:t>
        <a:bodyPr/>
        <a:lstStyle/>
        <a:p>
          <a:r>
            <a:rPr lang="fr-CH" b="1"/>
            <a:t>Cas 3 : évenements périodiques ( course d'obstacle, parcours, etc )</a:t>
          </a:r>
        </a:p>
        <a:p>
          <a:r>
            <a:rPr lang="fr-CH"/>
            <a:t>- Prix variable en fonction de l'évènement</a:t>
          </a:r>
        </a:p>
        <a:p>
          <a:r>
            <a:rPr lang="fr-CH"/>
            <a:t>-  Prise en charge de petits en grands groupes</a:t>
          </a:r>
        </a:p>
        <a:p>
          <a:r>
            <a:rPr lang="fr-CH"/>
            <a:t>- La matériel ainsi que les infrastucture et l'organisation est arrangé par le coach</a:t>
          </a:r>
        </a:p>
      </dgm:t>
    </dgm:pt>
    <dgm:pt modelId="{4F0B5912-56FB-45CA-B572-B280DD834348}" type="parTrans" cxnId="{0618C7F9-AD42-44F2-A9F5-24354EE3FC90}">
      <dgm:prSet/>
      <dgm:spPr/>
      <dgm:t>
        <a:bodyPr/>
        <a:lstStyle/>
        <a:p>
          <a:endParaRPr lang="fr-CH"/>
        </a:p>
      </dgm:t>
    </dgm:pt>
    <dgm:pt modelId="{0C503233-B006-4EAD-99B8-9510DB625CB5}" type="sibTrans" cxnId="{0618C7F9-AD42-44F2-A9F5-24354EE3FC90}">
      <dgm:prSet/>
      <dgm:spPr/>
      <dgm:t>
        <a:bodyPr/>
        <a:lstStyle/>
        <a:p>
          <a:endParaRPr lang="fr-CH"/>
        </a:p>
      </dgm:t>
    </dgm:pt>
    <dgm:pt modelId="{2186215F-9E14-4159-93B1-99A1DA3297BD}" type="pres">
      <dgm:prSet presAssocID="{1564E2FE-2A24-4BDF-8D63-5EACBC41EE13}" presName="composite" presStyleCnt="0">
        <dgm:presLayoutVars>
          <dgm:chMax val="1"/>
          <dgm:dir/>
          <dgm:resizeHandles val="exact"/>
        </dgm:presLayoutVars>
      </dgm:prSet>
      <dgm:spPr/>
    </dgm:pt>
    <dgm:pt modelId="{0927AC3A-4CD5-4BFE-BB60-4E15A445694C}" type="pres">
      <dgm:prSet presAssocID="{0F71D28E-69E0-4D9E-BA57-BA925F1326FB}" presName="roof" presStyleLbl="dkBgShp" presStyleIdx="0" presStyleCnt="2"/>
      <dgm:spPr/>
      <dgm:t>
        <a:bodyPr/>
        <a:lstStyle/>
        <a:p>
          <a:endParaRPr lang="fr-CH"/>
        </a:p>
      </dgm:t>
    </dgm:pt>
    <dgm:pt modelId="{98C6D01E-2CC3-4053-BD00-607555326D16}" type="pres">
      <dgm:prSet presAssocID="{0F71D28E-69E0-4D9E-BA57-BA925F1326FB}" presName="pillars" presStyleCnt="0"/>
      <dgm:spPr/>
    </dgm:pt>
    <dgm:pt modelId="{E8AEA85C-7A70-467A-B00E-3C8E10D73D0C}" type="pres">
      <dgm:prSet presAssocID="{0F71D28E-69E0-4D9E-BA57-BA925F1326FB}" presName="pillar1" presStyleLbl="node1" presStyleIdx="0" presStyleCnt="3">
        <dgm:presLayoutVars>
          <dgm:bulletEnabled val="1"/>
        </dgm:presLayoutVars>
      </dgm:prSet>
      <dgm:spPr/>
      <dgm:t>
        <a:bodyPr/>
        <a:lstStyle/>
        <a:p>
          <a:endParaRPr lang="fr-CH"/>
        </a:p>
      </dgm:t>
    </dgm:pt>
    <dgm:pt modelId="{59BEEA58-9AF1-4C47-AEF5-D7BF0B5886EE}" type="pres">
      <dgm:prSet presAssocID="{4264723F-6D72-4A48-8AC1-6672336EBACF}" presName="pillarX" presStyleLbl="node1" presStyleIdx="1" presStyleCnt="3">
        <dgm:presLayoutVars>
          <dgm:bulletEnabled val="1"/>
        </dgm:presLayoutVars>
      </dgm:prSet>
      <dgm:spPr/>
      <dgm:t>
        <a:bodyPr/>
        <a:lstStyle/>
        <a:p>
          <a:endParaRPr lang="fr-CH"/>
        </a:p>
      </dgm:t>
    </dgm:pt>
    <dgm:pt modelId="{30D4DB1A-E503-49F2-9D03-B5BC8401D305}" type="pres">
      <dgm:prSet presAssocID="{5B4B5CA1-C0E6-4EFD-A376-A47A5142476F}" presName="pillarX" presStyleLbl="node1" presStyleIdx="2" presStyleCnt="3">
        <dgm:presLayoutVars>
          <dgm:bulletEnabled val="1"/>
        </dgm:presLayoutVars>
      </dgm:prSet>
      <dgm:spPr/>
      <dgm:t>
        <a:bodyPr/>
        <a:lstStyle/>
        <a:p>
          <a:endParaRPr lang="fr-CH"/>
        </a:p>
      </dgm:t>
    </dgm:pt>
    <dgm:pt modelId="{0FDA8DC1-D94B-47BA-B79C-1DD59A69D52F}" type="pres">
      <dgm:prSet presAssocID="{0F71D28E-69E0-4D9E-BA57-BA925F1326FB}" presName="base" presStyleLbl="dkBgShp" presStyleIdx="1" presStyleCnt="2"/>
      <dgm:spPr/>
    </dgm:pt>
  </dgm:ptLst>
  <dgm:cxnLst>
    <dgm:cxn modelId="{9B8A659E-99AD-437A-8E84-328911D1BF93}" srcId="{1564E2FE-2A24-4BDF-8D63-5EACBC41EE13}" destId="{0F71D28E-69E0-4D9E-BA57-BA925F1326FB}" srcOrd="0" destOrd="0" parTransId="{EC2110C0-C53E-42E1-8686-A67314980095}" sibTransId="{198D47B7-6132-4C68-BF8E-3FF4CE687C45}"/>
    <dgm:cxn modelId="{65027CF1-7D92-49C5-9A35-DE2297E4A991}" type="presOf" srcId="{25D1A4EE-8B3A-49E7-A3C9-2CFE30DEDC46}" destId="{E8AEA85C-7A70-467A-B00E-3C8E10D73D0C}" srcOrd="0" destOrd="0" presId="urn:microsoft.com/office/officeart/2005/8/layout/hList3"/>
    <dgm:cxn modelId="{0460F4A2-44B5-46BA-B1AA-81F152EC518F}" type="presOf" srcId="{1564E2FE-2A24-4BDF-8D63-5EACBC41EE13}" destId="{2186215F-9E14-4159-93B1-99A1DA3297BD}" srcOrd="0" destOrd="0" presId="urn:microsoft.com/office/officeart/2005/8/layout/hList3"/>
    <dgm:cxn modelId="{0618C7F9-AD42-44F2-A9F5-24354EE3FC90}" srcId="{0F71D28E-69E0-4D9E-BA57-BA925F1326FB}" destId="{5B4B5CA1-C0E6-4EFD-A376-A47A5142476F}" srcOrd="2" destOrd="0" parTransId="{4F0B5912-56FB-45CA-B572-B280DD834348}" sibTransId="{0C503233-B006-4EAD-99B8-9510DB625CB5}"/>
    <dgm:cxn modelId="{8E98D1E2-E326-4FE0-AAA5-0FDB61B9D2CB}" srcId="{0F71D28E-69E0-4D9E-BA57-BA925F1326FB}" destId="{4264723F-6D72-4A48-8AC1-6672336EBACF}" srcOrd="1" destOrd="0" parTransId="{C81251B6-34FE-4489-8494-AAC1E5CBEA6D}" sibTransId="{9ACD54E6-600D-4D50-B79C-749DC35DB3D7}"/>
    <dgm:cxn modelId="{F0A12260-B606-43F3-B2D7-95FCDE40C78D}" type="presOf" srcId="{5B4B5CA1-C0E6-4EFD-A376-A47A5142476F}" destId="{30D4DB1A-E503-49F2-9D03-B5BC8401D305}" srcOrd="0" destOrd="0" presId="urn:microsoft.com/office/officeart/2005/8/layout/hList3"/>
    <dgm:cxn modelId="{95C68728-23AC-437F-AF89-6A3562CC59B6}" type="presOf" srcId="{4264723F-6D72-4A48-8AC1-6672336EBACF}" destId="{59BEEA58-9AF1-4C47-AEF5-D7BF0B5886EE}" srcOrd="0" destOrd="0" presId="urn:microsoft.com/office/officeart/2005/8/layout/hList3"/>
    <dgm:cxn modelId="{F61192A9-A040-4B35-9037-A9F9BDD34480}" type="presOf" srcId="{0F71D28E-69E0-4D9E-BA57-BA925F1326FB}" destId="{0927AC3A-4CD5-4BFE-BB60-4E15A445694C}" srcOrd="0" destOrd="0" presId="urn:microsoft.com/office/officeart/2005/8/layout/hList3"/>
    <dgm:cxn modelId="{D8B07A96-E9F5-4F4C-9141-962D8E28872E}" srcId="{0F71D28E-69E0-4D9E-BA57-BA925F1326FB}" destId="{25D1A4EE-8B3A-49E7-A3C9-2CFE30DEDC46}" srcOrd="0" destOrd="0" parTransId="{9ABD19F5-A75E-41D6-B073-DD7FF0333D8E}" sibTransId="{2BDFA9C0-99CB-4D2B-B297-33A1B3F68EF5}"/>
    <dgm:cxn modelId="{AE3EC0F5-7FFF-4B53-A269-47FDBFA891F0}" type="presParOf" srcId="{2186215F-9E14-4159-93B1-99A1DA3297BD}" destId="{0927AC3A-4CD5-4BFE-BB60-4E15A445694C}" srcOrd="0" destOrd="0" presId="urn:microsoft.com/office/officeart/2005/8/layout/hList3"/>
    <dgm:cxn modelId="{E6DEB80B-B6DC-4996-8042-62044D900E92}" type="presParOf" srcId="{2186215F-9E14-4159-93B1-99A1DA3297BD}" destId="{98C6D01E-2CC3-4053-BD00-607555326D16}" srcOrd="1" destOrd="0" presId="urn:microsoft.com/office/officeart/2005/8/layout/hList3"/>
    <dgm:cxn modelId="{0F5AB996-29C5-4117-B21D-239CE702047B}" type="presParOf" srcId="{98C6D01E-2CC3-4053-BD00-607555326D16}" destId="{E8AEA85C-7A70-467A-B00E-3C8E10D73D0C}" srcOrd="0" destOrd="0" presId="urn:microsoft.com/office/officeart/2005/8/layout/hList3"/>
    <dgm:cxn modelId="{965D4FFD-52DF-4B89-95B7-CBAD3D23F5AF}" type="presParOf" srcId="{98C6D01E-2CC3-4053-BD00-607555326D16}" destId="{59BEEA58-9AF1-4C47-AEF5-D7BF0B5886EE}" srcOrd="1" destOrd="0" presId="urn:microsoft.com/office/officeart/2005/8/layout/hList3"/>
    <dgm:cxn modelId="{A445EC26-0183-4ACB-9FE4-3F3263FE3093}" type="presParOf" srcId="{98C6D01E-2CC3-4053-BD00-607555326D16}" destId="{30D4DB1A-E503-49F2-9D03-B5BC8401D305}" srcOrd="2" destOrd="0" presId="urn:microsoft.com/office/officeart/2005/8/layout/hList3"/>
    <dgm:cxn modelId="{474CDE93-2D18-45C2-A85D-9F9910050345}" type="presParOf" srcId="{2186215F-9E14-4159-93B1-99A1DA3297BD}" destId="{0FDA8DC1-D94B-47BA-B79C-1DD59A69D52F}" srcOrd="2" destOrd="0" presId="urn:microsoft.com/office/officeart/2005/8/layout/hList3"/>
  </dgm:cxnLst>
  <dgm:bg/>
  <dgm:whole/>
</dgm:dataModel>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1254</TotalTime>
  <Pages>6</Pages>
  <Words>1269</Words>
  <Characters>6981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6</cp:revision>
  <dcterms:created xsi:type="dcterms:W3CDTF">2019-02-18T14:04:00Z</dcterms:created>
  <dcterms:modified xsi:type="dcterms:W3CDTF">2019-04-04T14:12:00Z</dcterms:modified>
</cp:coreProperties>
</file>